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70" w:rsidRDefault="001F1650">
      <w:pPr>
        <w:ind w:rightChars="-149" w:right="-313"/>
        <w:jc w:val="center"/>
        <w:rPr>
          <w:rFonts w:ascii="宋体" w:eastAsia="宋体" w:hAnsi="宋体" w:cs="宋体"/>
          <w:b/>
          <w:bCs/>
          <w:sz w:val="32"/>
          <w:szCs w:val="32"/>
          <w:lang w:val="zh-CN"/>
        </w:rPr>
      </w:pPr>
      <w:r>
        <w:rPr>
          <w:rFonts w:ascii="宋体" w:eastAsia="宋体" w:hAnsi="宋体" w:cs="宋体" w:hint="eastAsia"/>
          <w:b/>
          <w:bCs/>
          <w:sz w:val="32"/>
          <w:szCs w:val="32"/>
          <w:lang w:val="zh-CN"/>
        </w:rPr>
        <w:t>南京医科大学</w:t>
      </w:r>
      <w:r>
        <w:rPr>
          <w:rFonts w:ascii="宋体" w:eastAsia="宋体" w:hAnsi="宋体" w:cs="宋体" w:hint="eastAsia"/>
          <w:b/>
          <w:bCs/>
          <w:sz w:val="32"/>
          <w:szCs w:val="32"/>
          <w:lang w:val="zh-CN"/>
        </w:rPr>
        <w:t>2023</w:t>
      </w:r>
      <w:r>
        <w:rPr>
          <w:rFonts w:ascii="宋体" w:eastAsia="宋体" w:hAnsi="宋体" w:cs="宋体" w:hint="eastAsia"/>
          <w:b/>
          <w:bCs/>
          <w:sz w:val="32"/>
          <w:szCs w:val="32"/>
          <w:lang w:val="zh-CN"/>
        </w:rPr>
        <w:t>年研究生</w:t>
      </w:r>
      <w:r>
        <w:rPr>
          <w:rFonts w:ascii="宋体" w:eastAsia="宋体" w:hAnsi="宋体" w:cs="宋体" w:hint="eastAsia"/>
          <w:b/>
          <w:bCs/>
          <w:sz w:val="32"/>
          <w:szCs w:val="32"/>
          <w:lang w:val="zh-CN"/>
        </w:rPr>
        <w:t>SPOC</w:t>
      </w:r>
      <w:r>
        <w:rPr>
          <w:rFonts w:ascii="宋体" w:eastAsia="宋体" w:hAnsi="宋体" w:cs="宋体" w:hint="eastAsia"/>
          <w:b/>
          <w:bCs/>
          <w:sz w:val="32"/>
          <w:szCs w:val="32"/>
          <w:lang w:val="zh-CN"/>
        </w:rPr>
        <w:t>课程服务项目单</w:t>
      </w:r>
      <w:r>
        <w:rPr>
          <w:rFonts w:ascii="宋体" w:eastAsia="宋体" w:hAnsi="宋体" w:cs="宋体" w:hint="eastAsia"/>
          <w:b/>
          <w:bCs/>
          <w:sz w:val="32"/>
          <w:szCs w:val="32"/>
        </w:rPr>
        <w:t>一</w:t>
      </w:r>
      <w:r>
        <w:rPr>
          <w:rFonts w:ascii="宋体" w:eastAsia="宋体" w:hAnsi="宋体" w:cs="宋体" w:hint="eastAsia"/>
          <w:b/>
          <w:bCs/>
          <w:sz w:val="32"/>
          <w:szCs w:val="32"/>
          <w:lang w:val="zh-CN"/>
        </w:rPr>
        <w:t>来源采购公示</w:t>
      </w:r>
    </w:p>
    <w:p w:rsidR="00E72A70" w:rsidRDefault="001F1650">
      <w:pPr>
        <w:widowControl/>
        <w:shd w:val="clear" w:color="auto" w:fill="FFFFFF"/>
        <w:spacing w:line="360" w:lineRule="auto"/>
        <w:rPr>
          <w:rFonts w:ascii="宋体" w:eastAsia="宋体" w:hAnsi="宋体" w:cs="宋体"/>
          <w:b/>
          <w:bCs/>
          <w:spacing w:val="8"/>
          <w:kern w:val="0"/>
          <w:szCs w:val="21"/>
        </w:rPr>
      </w:pPr>
      <w:proofErr w:type="gramStart"/>
      <w:r>
        <w:rPr>
          <w:rFonts w:ascii="宋体" w:eastAsia="宋体" w:hAnsi="宋体" w:cs="宋体" w:hint="eastAsia"/>
          <w:b/>
          <w:bCs/>
          <w:spacing w:val="8"/>
          <w:kern w:val="0"/>
          <w:szCs w:val="21"/>
        </w:rPr>
        <w:t>一</w:t>
      </w:r>
      <w:proofErr w:type="gramEnd"/>
      <w:r>
        <w:rPr>
          <w:rFonts w:ascii="宋体" w:eastAsia="宋体" w:hAnsi="宋体" w:cs="宋体" w:hint="eastAsia"/>
          <w:b/>
          <w:bCs/>
          <w:spacing w:val="8"/>
          <w:kern w:val="0"/>
          <w:szCs w:val="21"/>
        </w:rPr>
        <w:t>.</w:t>
      </w:r>
      <w:r>
        <w:rPr>
          <w:rFonts w:ascii="宋体" w:eastAsia="宋体" w:hAnsi="宋体" w:cs="宋体" w:hint="eastAsia"/>
          <w:b/>
          <w:bCs/>
          <w:spacing w:val="8"/>
          <w:kern w:val="0"/>
          <w:szCs w:val="21"/>
        </w:rPr>
        <w:t>项目信息</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采购人：</w:t>
      </w:r>
      <w:r>
        <w:rPr>
          <w:rFonts w:ascii="宋体" w:eastAsia="宋体" w:hAnsi="宋体" w:cs="宋体" w:hint="eastAsia"/>
          <w:spacing w:val="8"/>
          <w:kern w:val="0"/>
          <w:szCs w:val="21"/>
        </w:rPr>
        <w:t>南京医科大学</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项目名称：</w:t>
      </w:r>
      <w:r>
        <w:rPr>
          <w:rFonts w:ascii="宋体" w:eastAsia="宋体" w:hAnsi="宋体" w:cs="宋体" w:hint="eastAsia"/>
          <w:spacing w:val="8"/>
          <w:kern w:val="0"/>
          <w:szCs w:val="21"/>
        </w:rPr>
        <w:t>南京医科大学</w:t>
      </w:r>
      <w:r>
        <w:rPr>
          <w:rFonts w:ascii="宋体" w:eastAsia="宋体" w:hAnsi="宋体" w:cs="宋体" w:hint="eastAsia"/>
          <w:spacing w:val="8"/>
          <w:kern w:val="0"/>
          <w:szCs w:val="21"/>
        </w:rPr>
        <w:t>2023</w:t>
      </w:r>
      <w:r>
        <w:rPr>
          <w:rFonts w:ascii="宋体" w:eastAsia="宋体" w:hAnsi="宋体" w:cs="宋体" w:hint="eastAsia"/>
          <w:spacing w:val="8"/>
          <w:kern w:val="0"/>
          <w:szCs w:val="21"/>
        </w:rPr>
        <w:t>年研究生</w:t>
      </w:r>
      <w:r>
        <w:rPr>
          <w:rFonts w:ascii="宋体" w:eastAsia="宋体" w:hAnsi="宋体" w:cs="宋体" w:hint="eastAsia"/>
          <w:spacing w:val="8"/>
          <w:kern w:val="0"/>
          <w:szCs w:val="21"/>
        </w:rPr>
        <w:t>SPOC</w:t>
      </w:r>
      <w:r>
        <w:rPr>
          <w:rFonts w:ascii="宋体" w:eastAsia="宋体" w:hAnsi="宋体" w:cs="宋体" w:hint="eastAsia"/>
          <w:spacing w:val="8"/>
          <w:kern w:val="0"/>
          <w:szCs w:val="21"/>
        </w:rPr>
        <w:t>课程服务项目</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拟采购的货物或服务的说明：</w:t>
      </w:r>
      <w:r>
        <w:rPr>
          <w:rFonts w:ascii="宋体" w:eastAsia="宋体" w:hAnsi="宋体" w:cs="宋体" w:hint="eastAsia"/>
          <w:spacing w:val="8"/>
          <w:kern w:val="0"/>
          <w:szCs w:val="21"/>
        </w:rPr>
        <w:t>SPOC</w:t>
      </w:r>
      <w:r>
        <w:rPr>
          <w:rFonts w:ascii="宋体" w:eastAsia="宋体" w:hAnsi="宋体" w:cs="宋体" w:hint="eastAsia"/>
          <w:spacing w:val="8"/>
          <w:kern w:val="0"/>
          <w:szCs w:val="21"/>
        </w:rPr>
        <w:t>平台线上课程使用服务</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拟采购的货物或服务的预算金额：</w:t>
      </w:r>
      <w:r>
        <w:rPr>
          <w:rFonts w:ascii="宋体" w:eastAsia="宋体" w:hAnsi="宋体" w:cs="宋体" w:hint="eastAsia"/>
          <w:spacing w:val="8"/>
          <w:kern w:val="0"/>
          <w:szCs w:val="21"/>
        </w:rPr>
        <w:t>人民币</w:t>
      </w:r>
      <w:r>
        <w:rPr>
          <w:rFonts w:ascii="宋体" w:eastAsia="宋体" w:hAnsi="宋体" w:cs="宋体" w:hint="eastAsia"/>
          <w:spacing w:val="8"/>
          <w:kern w:val="0"/>
          <w:szCs w:val="21"/>
        </w:rPr>
        <w:t>80.00</w:t>
      </w:r>
      <w:r>
        <w:rPr>
          <w:rFonts w:ascii="宋体" w:eastAsia="宋体" w:hAnsi="宋体" w:cs="宋体" w:hint="eastAsia"/>
          <w:spacing w:val="8"/>
          <w:kern w:val="0"/>
          <w:szCs w:val="21"/>
        </w:rPr>
        <w:t>万元</w:t>
      </w:r>
    </w:p>
    <w:p w:rsidR="00E72A70" w:rsidRDefault="001F1650">
      <w:pPr>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采用单一来源采购方式的原因及相关说明：</w:t>
      </w:r>
      <w:r>
        <w:rPr>
          <w:rFonts w:ascii="宋体" w:eastAsia="宋体" w:hAnsi="宋体" w:cs="宋体"/>
          <w:spacing w:val="8"/>
          <w:kern w:val="0"/>
          <w:szCs w:val="21"/>
        </w:rPr>
        <w:t>全国医科院校研究生院联盟共建的</w:t>
      </w:r>
      <w:r>
        <w:rPr>
          <w:rFonts w:ascii="宋体" w:eastAsia="宋体" w:hAnsi="宋体" w:cs="宋体"/>
          <w:spacing w:val="8"/>
          <w:kern w:val="0"/>
          <w:szCs w:val="21"/>
        </w:rPr>
        <w:t>SPOC</w:t>
      </w:r>
      <w:r>
        <w:rPr>
          <w:rFonts w:ascii="宋体" w:eastAsia="宋体" w:hAnsi="宋体" w:cs="宋体"/>
          <w:spacing w:val="8"/>
          <w:kern w:val="0"/>
          <w:szCs w:val="21"/>
        </w:rPr>
        <w:t>课程是医学</w:t>
      </w:r>
      <w:proofErr w:type="gramStart"/>
      <w:r>
        <w:rPr>
          <w:rFonts w:ascii="宋体" w:eastAsia="宋体" w:hAnsi="宋体" w:cs="宋体"/>
          <w:spacing w:val="8"/>
          <w:kern w:val="0"/>
          <w:szCs w:val="21"/>
        </w:rPr>
        <w:t>临床专硕研究生</w:t>
      </w:r>
      <w:proofErr w:type="gramEnd"/>
      <w:r>
        <w:rPr>
          <w:rFonts w:ascii="宋体" w:eastAsia="宋体" w:hAnsi="宋体" w:cs="宋体"/>
          <w:spacing w:val="8"/>
          <w:kern w:val="0"/>
          <w:szCs w:val="21"/>
        </w:rPr>
        <w:t>课程学习的重要资源，已经成功运行了六年，积累了丰富的医学研究生网络课程资源。这些课程资源质量上乘，专业性强，便于来自不同地区和工作单位的医学硕士专业学位研究生完成学习。它不仅符合医学研究生教育的发展需求，也与当前医学教育的趋势相一致。</w:t>
      </w:r>
      <w:r>
        <w:rPr>
          <w:rFonts w:ascii="宋体" w:eastAsia="宋体" w:hAnsi="宋体" w:cs="宋体" w:hint="eastAsia"/>
          <w:spacing w:val="8"/>
          <w:kern w:val="0"/>
          <w:szCs w:val="21"/>
        </w:rPr>
        <w:t>该平台有效地解决了临床（含口腔）医学硕士专业学位研究生课程教学与住院医师规范化培训时间安排的问题，为研究生的学习和职业发展提供了有力的支持。</w:t>
      </w:r>
      <w:r>
        <w:rPr>
          <w:rFonts w:ascii="宋体" w:eastAsia="宋体" w:hAnsi="宋体" w:cs="宋体"/>
          <w:spacing w:val="8"/>
          <w:kern w:val="0"/>
          <w:szCs w:val="21"/>
        </w:rPr>
        <w:t>该课程由全国医科院校研究生院联盟精心策划和制作，具有很高的质量和实用性。</w:t>
      </w:r>
    </w:p>
    <w:p w:rsidR="00E72A70" w:rsidRDefault="001F1650">
      <w:pPr>
        <w:widowControl/>
        <w:shd w:val="clear" w:color="auto" w:fill="FFFFFF"/>
        <w:spacing w:line="360" w:lineRule="auto"/>
        <w:ind w:firstLineChars="200" w:firstLine="452"/>
        <w:rPr>
          <w:rFonts w:ascii="宋体" w:eastAsia="宋体" w:hAnsi="宋体" w:cs="宋体"/>
          <w:spacing w:val="8"/>
          <w:kern w:val="0"/>
          <w:szCs w:val="21"/>
        </w:rPr>
      </w:pPr>
      <w:r>
        <w:rPr>
          <w:rFonts w:ascii="宋体" w:eastAsia="宋体" w:hAnsi="宋体" w:cs="宋体"/>
          <w:spacing w:val="8"/>
          <w:kern w:val="0"/>
          <w:szCs w:val="21"/>
        </w:rPr>
        <w:t>江苏高擎教育评估有限公司作为全国医科院校研究生院联盟</w:t>
      </w:r>
      <w:r>
        <w:rPr>
          <w:rFonts w:ascii="宋体" w:eastAsia="宋体" w:hAnsi="宋体" w:cs="宋体"/>
          <w:spacing w:val="8"/>
          <w:kern w:val="0"/>
          <w:szCs w:val="21"/>
        </w:rPr>
        <w:t>SPOC</w:t>
      </w:r>
      <w:r>
        <w:rPr>
          <w:rFonts w:ascii="宋体" w:eastAsia="宋体" w:hAnsi="宋体" w:cs="宋体"/>
          <w:spacing w:val="8"/>
          <w:kern w:val="0"/>
          <w:szCs w:val="21"/>
        </w:rPr>
        <w:t>平台线上课程的项目托管单位，负责该</w:t>
      </w:r>
      <w:r>
        <w:rPr>
          <w:rFonts w:ascii="宋体" w:eastAsia="宋体" w:hAnsi="宋体" w:cs="宋体" w:hint="eastAsia"/>
          <w:spacing w:val="8"/>
          <w:kern w:val="0"/>
          <w:szCs w:val="21"/>
        </w:rPr>
        <w:t>项目</w:t>
      </w:r>
      <w:r>
        <w:rPr>
          <w:rFonts w:ascii="宋体" w:eastAsia="宋体" w:hAnsi="宋体" w:cs="宋体"/>
          <w:spacing w:val="8"/>
          <w:kern w:val="0"/>
          <w:szCs w:val="21"/>
        </w:rPr>
        <w:t>的运营和维护。该公司作为该课程资源的唯一</w:t>
      </w:r>
      <w:r>
        <w:rPr>
          <w:rFonts w:ascii="宋体" w:eastAsia="宋体" w:hAnsi="宋体" w:cs="宋体" w:hint="eastAsia"/>
          <w:spacing w:val="8"/>
          <w:kern w:val="0"/>
          <w:szCs w:val="21"/>
        </w:rPr>
        <w:t>托管单位</w:t>
      </w:r>
      <w:r>
        <w:rPr>
          <w:rFonts w:ascii="宋体" w:eastAsia="宋体" w:hAnsi="宋体" w:cs="宋体"/>
          <w:spacing w:val="8"/>
          <w:kern w:val="0"/>
          <w:szCs w:val="21"/>
        </w:rPr>
        <w:t>，能够提供优质、专业的课程资源和服务，具有唯一性</w:t>
      </w:r>
      <w:r>
        <w:rPr>
          <w:rFonts w:ascii="宋体" w:eastAsia="宋体" w:hAnsi="宋体" w:cs="宋体" w:hint="eastAsia"/>
          <w:spacing w:val="8"/>
          <w:kern w:val="0"/>
          <w:szCs w:val="21"/>
        </w:rPr>
        <w:t>及稳定性。经论证</w:t>
      </w:r>
      <w:r>
        <w:rPr>
          <w:rFonts w:ascii="宋体" w:eastAsia="宋体" w:hAnsi="宋体" w:cs="宋体" w:hint="eastAsia"/>
          <w:spacing w:val="8"/>
          <w:kern w:val="0"/>
          <w:szCs w:val="21"/>
        </w:rPr>
        <w:t>，本项目符合《政府采购法》第三十一条和《政府采购法实施条例》第二十七条的规定，拟采用单一来源方式采购。</w:t>
      </w:r>
    </w:p>
    <w:p w:rsidR="00E72A70" w:rsidRDefault="001F1650">
      <w:pPr>
        <w:widowControl/>
        <w:shd w:val="clear" w:color="auto" w:fill="FFFFFF"/>
        <w:spacing w:line="360" w:lineRule="auto"/>
        <w:ind w:firstLineChars="200" w:firstLine="452"/>
        <w:rPr>
          <w:rFonts w:ascii="宋体" w:eastAsia="宋体" w:hAnsi="宋体" w:cs="宋体"/>
          <w:spacing w:val="8"/>
          <w:kern w:val="0"/>
          <w:szCs w:val="21"/>
        </w:rPr>
      </w:pPr>
      <w:r>
        <w:rPr>
          <w:rFonts w:ascii="宋体" w:eastAsia="宋体" w:hAnsi="宋体" w:cs="宋体" w:hint="eastAsia"/>
          <w:spacing w:val="8"/>
          <w:kern w:val="0"/>
          <w:szCs w:val="21"/>
        </w:rPr>
        <w:t>因此，</w:t>
      </w:r>
      <w:r>
        <w:rPr>
          <w:rFonts w:ascii="宋体" w:eastAsia="宋体" w:hAnsi="宋体" w:cs="宋体" w:hint="eastAsia"/>
          <w:spacing w:val="8"/>
          <w:kern w:val="0"/>
          <w:szCs w:val="21"/>
        </w:rPr>
        <w:t>南京医科大学</w:t>
      </w:r>
      <w:r>
        <w:rPr>
          <w:rFonts w:ascii="宋体" w:eastAsia="宋体" w:hAnsi="宋体" w:cs="宋体" w:hint="eastAsia"/>
          <w:spacing w:val="8"/>
          <w:kern w:val="0"/>
          <w:szCs w:val="21"/>
        </w:rPr>
        <w:t>2023</w:t>
      </w:r>
      <w:r>
        <w:rPr>
          <w:rFonts w:ascii="宋体" w:eastAsia="宋体" w:hAnsi="宋体" w:cs="宋体" w:hint="eastAsia"/>
          <w:spacing w:val="8"/>
          <w:kern w:val="0"/>
          <w:szCs w:val="21"/>
        </w:rPr>
        <w:t>年研究生</w:t>
      </w:r>
      <w:r>
        <w:rPr>
          <w:rFonts w:ascii="宋体" w:eastAsia="宋体" w:hAnsi="宋体" w:cs="宋体" w:hint="eastAsia"/>
          <w:spacing w:val="8"/>
          <w:kern w:val="0"/>
          <w:szCs w:val="21"/>
        </w:rPr>
        <w:t>SPOC</w:t>
      </w:r>
      <w:r>
        <w:rPr>
          <w:rFonts w:ascii="宋体" w:eastAsia="宋体" w:hAnsi="宋体" w:cs="宋体" w:hint="eastAsia"/>
          <w:spacing w:val="8"/>
          <w:kern w:val="0"/>
          <w:szCs w:val="21"/>
        </w:rPr>
        <w:t>课程服务项目</w:t>
      </w:r>
      <w:r>
        <w:rPr>
          <w:rFonts w:ascii="宋体" w:eastAsia="宋体" w:hAnsi="宋体" w:cs="宋体" w:hint="eastAsia"/>
          <w:spacing w:val="8"/>
          <w:kern w:val="0"/>
          <w:szCs w:val="21"/>
        </w:rPr>
        <w:t>拟采用单一来源方式从江苏高擎教育评估有限公司采购该项服务</w:t>
      </w:r>
      <w:r>
        <w:rPr>
          <w:rFonts w:ascii="宋体" w:eastAsia="宋体" w:hAnsi="宋体" w:cs="宋体" w:hint="eastAsia"/>
          <w:spacing w:val="8"/>
          <w:kern w:val="0"/>
          <w:szCs w:val="21"/>
        </w:rPr>
        <w:t>。</w:t>
      </w:r>
    </w:p>
    <w:p w:rsidR="00E72A70" w:rsidRDefault="001F1650">
      <w:pPr>
        <w:widowControl/>
        <w:shd w:val="clear" w:color="auto" w:fill="FFFFFF"/>
        <w:spacing w:line="360" w:lineRule="auto"/>
        <w:rPr>
          <w:rFonts w:ascii="宋体" w:eastAsia="宋体" w:hAnsi="宋体" w:cs="宋体"/>
          <w:b/>
          <w:bCs/>
          <w:spacing w:val="8"/>
          <w:kern w:val="0"/>
          <w:szCs w:val="21"/>
        </w:rPr>
      </w:pPr>
      <w:r>
        <w:rPr>
          <w:rFonts w:ascii="宋体" w:eastAsia="宋体" w:hAnsi="宋体" w:cs="宋体" w:hint="eastAsia"/>
          <w:b/>
          <w:bCs/>
          <w:spacing w:val="8"/>
          <w:kern w:val="0"/>
          <w:szCs w:val="21"/>
        </w:rPr>
        <w:t>二、拟定供应商信息</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spacing w:val="8"/>
          <w:kern w:val="0"/>
          <w:szCs w:val="21"/>
        </w:rPr>
        <w:t>名称：江苏高擎教育评估有限公司</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spacing w:val="8"/>
          <w:kern w:val="0"/>
          <w:szCs w:val="21"/>
        </w:rPr>
        <w:t>地址：南京市鼓楼区北京西路</w:t>
      </w:r>
      <w:r>
        <w:rPr>
          <w:rFonts w:ascii="宋体" w:eastAsia="宋体" w:hAnsi="宋体" w:cs="宋体" w:hint="eastAsia"/>
          <w:spacing w:val="8"/>
          <w:kern w:val="0"/>
          <w:szCs w:val="21"/>
        </w:rPr>
        <w:t>17</w:t>
      </w:r>
      <w:r>
        <w:rPr>
          <w:rFonts w:ascii="宋体" w:eastAsia="宋体" w:hAnsi="宋体" w:cs="宋体" w:hint="eastAsia"/>
          <w:spacing w:val="8"/>
          <w:kern w:val="0"/>
          <w:szCs w:val="21"/>
        </w:rPr>
        <w:t>号</w:t>
      </w:r>
      <w:r>
        <w:rPr>
          <w:rFonts w:ascii="宋体" w:eastAsia="宋体" w:hAnsi="宋体" w:cs="宋体" w:hint="eastAsia"/>
          <w:spacing w:val="8"/>
          <w:kern w:val="0"/>
          <w:szCs w:val="21"/>
        </w:rPr>
        <w:t>9</w:t>
      </w:r>
      <w:r>
        <w:rPr>
          <w:rFonts w:ascii="宋体" w:eastAsia="宋体" w:hAnsi="宋体" w:cs="宋体" w:hint="eastAsia"/>
          <w:spacing w:val="8"/>
          <w:kern w:val="0"/>
          <w:szCs w:val="21"/>
        </w:rPr>
        <w:t>楼</w:t>
      </w:r>
      <w:r>
        <w:rPr>
          <w:rFonts w:ascii="宋体" w:eastAsia="宋体" w:hAnsi="宋体" w:cs="宋体" w:hint="eastAsia"/>
          <w:spacing w:val="8"/>
          <w:kern w:val="0"/>
          <w:szCs w:val="21"/>
        </w:rPr>
        <w:t xml:space="preserve"> </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spacing w:val="8"/>
          <w:kern w:val="0"/>
          <w:szCs w:val="21"/>
        </w:rPr>
        <w:t>统一社会信用代码：</w:t>
      </w:r>
      <w:r>
        <w:rPr>
          <w:rFonts w:ascii="宋体" w:eastAsia="宋体" w:hAnsi="宋体" w:cs="宋体" w:hint="eastAsia"/>
          <w:spacing w:val="8"/>
          <w:kern w:val="0"/>
          <w:szCs w:val="21"/>
        </w:rPr>
        <w:t>91320106339462626R</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b/>
          <w:bCs/>
          <w:spacing w:val="8"/>
          <w:kern w:val="0"/>
          <w:szCs w:val="21"/>
        </w:rPr>
        <w:t>三、公示期限</w:t>
      </w:r>
    </w:p>
    <w:p w:rsidR="00E72A70" w:rsidRDefault="001F1650">
      <w:pPr>
        <w:widowControl/>
        <w:shd w:val="clear" w:color="auto" w:fill="FFFFFF"/>
        <w:spacing w:line="360" w:lineRule="auto"/>
        <w:rPr>
          <w:rFonts w:ascii="宋体" w:eastAsia="宋体" w:hAnsi="宋体" w:cs="宋体"/>
          <w:spacing w:val="8"/>
          <w:kern w:val="0"/>
          <w:szCs w:val="21"/>
        </w:rPr>
      </w:pPr>
      <w:r>
        <w:rPr>
          <w:rFonts w:ascii="宋体" w:eastAsia="宋体" w:hAnsi="宋体" w:cs="宋体" w:hint="eastAsia"/>
          <w:spacing w:val="8"/>
          <w:kern w:val="0"/>
          <w:szCs w:val="21"/>
        </w:rPr>
        <w:t>2023</w:t>
      </w:r>
      <w:r>
        <w:rPr>
          <w:rFonts w:ascii="宋体" w:eastAsia="宋体" w:hAnsi="宋体" w:cs="宋体" w:hint="eastAsia"/>
          <w:spacing w:val="8"/>
          <w:kern w:val="0"/>
          <w:szCs w:val="21"/>
        </w:rPr>
        <w:t>年</w:t>
      </w:r>
      <w:r>
        <w:rPr>
          <w:rFonts w:ascii="宋体" w:eastAsia="宋体" w:hAnsi="宋体" w:cs="宋体"/>
          <w:spacing w:val="8"/>
          <w:kern w:val="0"/>
          <w:szCs w:val="21"/>
        </w:rPr>
        <w:t>11</w:t>
      </w:r>
      <w:r>
        <w:rPr>
          <w:rFonts w:ascii="宋体" w:eastAsia="宋体" w:hAnsi="宋体" w:cs="宋体" w:hint="eastAsia"/>
          <w:spacing w:val="8"/>
          <w:kern w:val="0"/>
          <w:szCs w:val="21"/>
        </w:rPr>
        <w:t>月</w:t>
      </w:r>
      <w:r>
        <w:rPr>
          <w:rFonts w:ascii="宋体" w:eastAsia="宋体" w:hAnsi="宋体" w:cs="宋体"/>
          <w:spacing w:val="8"/>
          <w:kern w:val="0"/>
          <w:szCs w:val="21"/>
        </w:rPr>
        <w:t>13</w:t>
      </w:r>
      <w:r>
        <w:rPr>
          <w:rFonts w:ascii="宋体" w:eastAsia="宋体" w:hAnsi="宋体" w:cs="宋体" w:hint="eastAsia"/>
          <w:spacing w:val="8"/>
          <w:kern w:val="0"/>
          <w:szCs w:val="21"/>
        </w:rPr>
        <w:t>日至</w:t>
      </w:r>
      <w:r>
        <w:rPr>
          <w:rFonts w:ascii="宋体" w:eastAsia="宋体" w:hAnsi="宋体" w:cs="宋体" w:hint="eastAsia"/>
          <w:spacing w:val="8"/>
          <w:kern w:val="0"/>
          <w:szCs w:val="21"/>
        </w:rPr>
        <w:t>2023</w:t>
      </w:r>
      <w:r>
        <w:rPr>
          <w:rFonts w:ascii="宋体" w:eastAsia="宋体" w:hAnsi="宋体" w:cs="宋体" w:hint="eastAsia"/>
          <w:spacing w:val="8"/>
          <w:kern w:val="0"/>
          <w:szCs w:val="21"/>
        </w:rPr>
        <w:t>年</w:t>
      </w:r>
      <w:r>
        <w:rPr>
          <w:rFonts w:ascii="宋体" w:eastAsia="宋体" w:hAnsi="宋体" w:cs="宋体"/>
          <w:spacing w:val="8"/>
          <w:kern w:val="0"/>
          <w:szCs w:val="21"/>
        </w:rPr>
        <w:t>11</w:t>
      </w:r>
      <w:r>
        <w:rPr>
          <w:rFonts w:ascii="宋体" w:eastAsia="宋体" w:hAnsi="宋体" w:cs="宋体" w:hint="eastAsia"/>
          <w:spacing w:val="8"/>
          <w:kern w:val="0"/>
          <w:szCs w:val="21"/>
        </w:rPr>
        <w:t>月</w:t>
      </w:r>
      <w:r>
        <w:rPr>
          <w:rFonts w:ascii="宋体" w:eastAsia="宋体" w:hAnsi="宋体" w:cs="宋体"/>
          <w:spacing w:val="8"/>
          <w:kern w:val="0"/>
          <w:szCs w:val="21"/>
        </w:rPr>
        <w:t>17</w:t>
      </w:r>
      <w:r>
        <w:rPr>
          <w:rFonts w:ascii="宋体" w:eastAsia="宋体" w:hAnsi="宋体" w:cs="宋体" w:hint="eastAsia"/>
          <w:spacing w:val="8"/>
          <w:kern w:val="0"/>
          <w:szCs w:val="21"/>
        </w:rPr>
        <w:t>日</w:t>
      </w:r>
      <w:r>
        <w:rPr>
          <w:rFonts w:ascii="宋体" w:eastAsia="宋体" w:hAnsi="宋体" w:cs="宋体" w:hint="eastAsia"/>
          <w:spacing w:val="8"/>
          <w:kern w:val="0"/>
          <w:szCs w:val="21"/>
        </w:rPr>
        <w:t>(</w:t>
      </w:r>
      <w:r>
        <w:rPr>
          <w:rFonts w:ascii="宋体" w:eastAsia="宋体" w:hAnsi="宋体" w:cs="宋体" w:hint="eastAsia"/>
          <w:spacing w:val="8"/>
          <w:kern w:val="0"/>
          <w:szCs w:val="21"/>
        </w:rPr>
        <w:t>公示期限不得少于</w:t>
      </w:r>
      <w:r>
        <w:rPr>
          <w:rFonts w:ascii="宋体" w:eastAsia="宋体" w:hAnsi="宋体" w:cs="宋体" w:hint="eastAsia"/>
          <w:spacing w:val="8"/>
          <w:kern w:val="0"/>
          <w:szCs w:val="21"/>
        </w:rPr>
        <w:t>5</w:t>
      </w:r>
      <w:r>
        <w:rPr>
          <w:rFonts w:ascii="宋体" w:eastAsia="宋体" w:hAnsi="宋体" w:cs="宋体" w:hint="eastAsia"/>
          <w:spacing w:val="8"/>
          <w:kern w:val="0"/>
          <w:szCs w:val="21"/>
        </w:rPr>
        <w:t>个工作日</w:t>
      </w:r>
      <w:r>
        <w:rPr>
          <w:rFonts w:ascii="宋体" w:eastAsia="宋体" w:hAnsi="宋体" w:cs="宋体" w:hint="eastAsia"/>
          <w:spacing w:val="8"/>
          <w:kern w:val="0"/>
          <w:szCs w:val="21"/>
        </w:rPr>
        <w:t>)</w:t>
      </w:r>
    </w:p>
    <w:p w:rsidR="00E72A70" w:rsidRDefault="001F1650">
      <w:pPr>
        <w:widowControl/>
        <w:numPr>
          <w:ilvl w:val="0"/>
          <w:numId w:val="1"/>
        </w:numPr>
        <w:shd w:val="clear" w:color="auto" w:fill="FFFFFF"/>
        <w:spacing w:line="360" w:lineRule="auto"/>
        <w:rPr>
          <w:rFonts w:ascii="宋体" w:eastAsia="宋体" w:hAnsi="宋体" w:cs="宋体"/>
          <w:b/>
          <w:bCs/>
          <w:spacing w:val="8"/>
          <w:kern w:val="0"/>
          <w:szCs w:val="21"/>
        </w:rPr>
      </w:pPr>
      <w:r>
        <w:rPr>
          <w:rFonts w:ascii="宋体" w:eastAsia="宋体" w:hAnsi="宋体" w:cs="宋体" w:hint="eastAsia"/>
          <w:b/>
          <w:bCs/>
          <w:spacing w:val="8"/>
          <w:kern w:val="0"/>
          <w:szCs w:val="21"/>
        </w:rPr>
        <w:t>其他补充事宜</w:t>
      </w:r>
    </w:p>
    <w:p w:rsidR="00E72A70" w:rsidRDefault="001F1650">
      <w:pPr>
        <w:pStyle w:val="2"/>
        <w:ind w:left="0" w:firstLine="0"/>
        <w:rPr>
          <w:rFonts w:ascii="宋体" w:eastAsia="宋体" w:hAnsi="宋体" w:cs="宋体"/>
          <w:spacing w:val="8"/>
          <w:sz w:val="21"/>
          <w:szCs w:val="21"/>
        </w:rPr>
      </w:pPr>
      <w:r>
        <w:rPr>
          <w:rFonts w:ascii="宋体" w:eastAsia="宋体" w:hAnsi="宋体" w:cs="宋体" w:hint="eastAsia"/>
          <w:spacing w:val="8"/>
          <w:sz w:val="21"/>
          <w:szCs w:val="21"/>
        </w:rPr>
        <w:lastRenderedPageBreak/>
        <w:t>无</w:t>
      </w:r>
    </w:p>
    <w:p w:rsidR="00E72A70" w:rsidRDefault="001F1650">
      <w:pPr>
        <w:widowControl/>
        <w:shd w:val="clear" w:color="auto" w:fill="FFFFFF"/>
        <w:spacing w:line="360" w:lineRule="auto"/>
        <w:rPr>
          <w:rFonts w:ascii="宋体" w:eastAsia="宋体" w:hAnsi="宋体" w:cs="宋体"/>
          <w:b/>
          <w:bCs/>
          <w:spacing w:val="8"/>
          <w:kern w:val="0"/>
          <w:szCs w:val="21"/>
        </w:rPr>
      </w:pPr>
      <w:r>
        <w:rPr>
          <w:rFonts w:ascii="宋体" w:eastAsia="宋体" w:hAnsi="宋体" w:cs="宋体" w:hint="eastAsia"/>
          <w:b/>
          <w:bCs/>
          <w:spacing w:val="8"/>
          <w:kern w:val="0"/>
          <w:szCs w:val="21"/>
        </w:rPr>
        <w:t>五、联系方式</w:t>
      </w:r>
    </w:p>
    <w:p w:rsidR="00E72A70" w:rsidRDefault="001F1650">
      <w:pPr>
        <w:widowControl/>
        <w:shd w:val="clear" w:color="auto" w:fill="FFFFFF"/>
        <w:spacing w:line="360" w:lineRule="auto"/>
        <w:ind w:firstLineChars="150" w:firstLine="339"/>
        <w:rPr>
          <w:rFonts w:ascii="宋体" w:eastAsia="宋体" w:hAnsi="宋体" w:cs="宋体"/>
          <w:spacing w:val="8"/>
          <w:kern w:val="0"/>
          <w:szCs w:val="21"/>
        </w:rPr>
      </w:pPr>
      <w:r>
        <w:rPr>
          <w:rFonts w:ascii="宋体" w:eastAsia="宋体" w:hAnsi="宋体" w:cs="宋体" w:hint="eastAsia"/>
          <w:spacing w:val="8"/>
          <w:kern w:val="0"/>
          <w:szCs w:val="21"/>
        </w:rPr>
        <w:t>1.</w:t>
      </w:r>
      <w:r>
        <w:rPr>
          <w:rFonts w:ascii="宋体" w:eastAsia="宋体" w:hAnsi="宋体" w:cs="宋体" w:hint="eastAsia"/>
          <w:spacing w:val="8"/>
          <w:kern w:val="0"/>
          <w:szCs w:val="21"/>
        </w:rPr>
        <w:t>采购人</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联系人：</w:t>
      </w:r>
      <w:r>
        <w:rPr>
          <w:rFonts w:ascii="宋体" w:eastAsia="宋体" w:hAnsi="宋体" w:cs="宋体" w:hint="eastAsia"/>
          <w:spacing w:val="8"/>
          <w:kern w:val="0"/>
          <w:szCs w:val="21"/>
        </w:rPr>
        <w:t xml:space="preserve"> </w:t>
      </w:r>
      <w:r>
        <w:rPr>
          <w:rFonts w:ascii="宋体" w:eastAsia="宋体" w:hAnsi="宋体" w:cs="宋体" w:hint="eastAsia"/>
          <w:spacing w:val="8"/>
          <w:kern w:val="0"/>
          <w:szCs w:val="21"/>
        </w:rPr>
        <w:t>吕老师</w:t>
      </w:r>
      <w:r>
        <w:rPr>
          <w:rFonts w:ascii="宋体" w:eastAsia="宋体" w:hAnsi="宋体" w:cs="宋体" w:hint="eastAsia"/>
          <w:spacing w:val="8"/>
          <w:kern w:val="0"/>
          <w:szCs w:val="21"/>
        </w:rPr>
        <w:t xml:space="preserve"> </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联系地址：南京市江宁区龙眠大道</w:t>
      </w:r>
      <w:r>
        <w:rPr>
          <w:rFonts w:ascii="宋体" w:eastAsia="宋体" w:hAnsi="宋体" w:cs="宋体" w:hint="eastAsia"/>
          <w:spacing w:val="8"/>
          <w:kern w:val="0"/>
          <w:szCs w:val="21"/>
        </w:rPr>
        <w:t>101</w:t>
      </w:r>
      <w:r>
        <w:rPr>
          <w:rFonts w:ascii="宋体" w:eastAsia="宋体" w:hAnsi="宋体" w:cs="宋体" w:hint="eastAsia"/>
          <w:spacing w:val="8"/>
          <w:kern w:val="0"/>
          <w:szCs w:val="21"/>
        </w:rPr>
        <w:t>号</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联系电话：</w:t>
      </w:r>
      <w:r>
        <w:rPr>
          <w:rFonts w:ascii="宋体" w:eastAsia="宋体" w:hAnsi="宋体" w:cs="宋体" w:hint="eastAsia"/>
          <w:spacing w:val="8"/>
          <w:kern w:val="0"/>
          <w:szCs w:val="21"/>
        </w:rPr>
        <w:t xml:space="preserve"> 15851896185</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2.</w:t>
      </w:r>
      <w:r>
        <w:rPr>
          <w:rFonts w:ascii="宋体" w:eastAsia="宋体" w:hAnsi="宋体" w:cs="宋体" w:hint="eastAsia"/>
          <w:spacing w:val="8"/>
          <w:kern w:val="0"/>
          <w:szCs w:val="21"/>
        </w:rPr>
        <w:t>采购代理机构</w:t>
      </w:r>
    </w:p>
    <w:p w:rsidR="00E72A70" w:rsidRDefault="001F1650">
      <w:pPr>
        <w:widowControl/>
        <w:shd w:val="clear" w:color="auto" w:fill="FFFFFF"/>
        <w:spacing w:line="360" w:lineRule="auto"/>
        <w:ind w:firstLine="370"/>
        <w:jc w:val="left"/>
        <w:rPr>
          <w:rFonts w:ascii="宋体" w:eastAsia="宋体" w:hAnsi="宋体" w:cs="宋体"/>
          <w:spacing w:val="8"/>
          <w:kern w:val="0"/>
          <w:szCs w:val="21"/>
        </w:rPr>
      </w:pPr>
      <w:r>
        <w:rPr>
          <w:rFonts w:ascii="宋体" w:eastAsia="宋体" w:hAnsi="宋体" w:cs="宋体" w:hint="eastAsia"/>
          <w:spacing w:val="8"/>
          <w:kern w:val="0"/>
          <w:szCs w:val="21"/>
        </w:rPr>
        <w:t>名称：南京苏宁工程咨询有限公司</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地址：南京市鼓楼区中山路</w:t>
      </w:r>
      <w:r>
        <w:rPr>
          <w:rFonts w:ascii="宋体" w:eastAsia="宋体" w:hAnsi="宋体" w:cs="宋体" w:hint="eastAsia"/>
          <w:spacing w:val="8"/>
          <w:kern w:val="0"/>
          <w:szCs w:val="21"/>
        </w:rPr>
        <w:t>99</w:t>
      </w:r>
      <w:r>
        <w:rPr>
          <w:rFonts w:ascii="宋体" w:eastAsia="宋体" w:hAnsi="宋体" w:cs="宋体" w:hint="eastAsia"/>
          <w:spacing w:val="8"/>
          <w:kern w:val="0"/>
          <w:szCs w:val="21"/>
        </w:rPr>
        <w:t>号</w:t>
      </w:r>
      <w:r>
        <w:rPr>
          <w:rFonts w:ascii="宋体" w:eastAsia="宋体" w:hAnsi="宋体" w:cs="宋体" w:hint="eastAsia"/>
          <w:spacing w:val="8"/>
          <w:kern w:val="0"/>
          <w:szCs w:val="21"/>
        </w:rPr>
        <w:t>12</w:t>
      </w:r>
      <w:r>
        <w:rPr>
          <w:rFonts w:ascii="宋体" w:eastAsia="宋体" w:hAnsi="宋体" w:cs="宋体" w:hint="eastAsia"/>
          <w:spacing w:val="8"/>
          <w:kern w:val="0"/>
          <w:szCs w:val="21"/>
        </w:rPr>
        <w:t>楼</w:t>
      </w:r>
    </w:p>
    <w:p w:rsidR="00E72A70" w:rsidRDefault="001F1650">
      <w:pPr>
        <w:widowControl/>
        <w:shd w:val="clear" w:color="auto" w:fill="FFFFFF"/>
        <w:spacing w:line="360" w:lineRule="auto"/>
        <w:ind w:firstLine="370"/>
        <w:rPr>
          <w:rFonts w:ascii="宋体" w:eastAsia="宋体" w:hAnsi="宋体" w:cs="宋体"/>
          <w:spacing w:val="8"/>
          <w:kern w:val="0"/>
          <w:szCs w:val="21"/>
        </w:rPr>
      </w:pPr>
      <w:r>
        <w:rPr>
          <w:rFonts w:ascii="宋体" w:eastAsia="宋体" w:hAnsi="宋体" w:cs="宋体" w:hint="eastAsia"/>
          <w:spacing w:val="8"/>
          <w:kern w:val="0"/>
          <w:szCs w:val="21"/>
        </w:rPr>
        <w:t>联系方式：李工</w:t>
      </w:r>
      <w:r>
        <w:rPr>
          <w:rFonts w:ascii="宋体" w:eastAsia="宋体" w:hAnsi="宋体" w:cs="宋体" w:hint="eastAsia"/>
          <w:spacing w:val="8"/>
          <w:kern w:val="0"/>
          <w:szCs w:val="21"/>
        </w:rPr>
        <w:t xml:space="preserve"> </w:t>
      </w:r>
      <w:r>
        <w:rPr>
          <w:rFonts w:ascii="宋体" w:eastAsia="宋体" w:hAnsi="宋体" w:cs="宋体" w:hint="eastAsia"/>
          <w:spacing w:val="8"/>
          <w:kern w:val="0"/>
          <w:szCs w:val="21"/>
        </w:rPr>
        <w:t>电话：</w:t>
      </w:r>
      <w:r>
        <w:rPr>
          <w:rFonts w:ascii="宋体" w:eastAsia="宋体" w:hAnsi="宋体" w:cs="宋体" w:hint="eastAsia"/>
          <w:spacing w:val="8"/>
          <w:kern w:val="0"/>
          <w:szCs w:val="21"/>
        </w:rPr>
        <w:t>025-84207240-6002</w:t>
      </w:r>
    </w:p>
    <w:p w:rsidR="00E72A70" w:rsidRDefault="001F1650">
      <w:pPr>
        <w:widowControl/>
        <w:spacing w:line="360" w:lineRule="auto"/>
        <w:ind w:firstLineChars="200" w:firstLine="452"/>
        <w:jc w:val="right"/>
        <w:rPr>
          <w:rFonts w:ascii="宋体" w:eastAsia="宋体" w:hAnsi="宋体" w:cs="宋体"/>
          <w:spacing w:val="8"/>
          <w:kern w:val="0"/>
          <w:szCs w:val="21"/>
        </w:rPr>
      </w:pPr>
      <w:r>
        <w:rPr>
          <w:rFonts w:ascii="宋体" w:eastAsia="宋体" w:hAnsi="宋体" w:cs="宋体" w:hint="eastAsia"/>
          <w:spacing w:val="8"/>
          <w:kern w:val="0"/>
          <w:szCs w:val="21"/>
        </w:rPr>
        <w:t>南京苏宁工程咨询有限公司</w:t>
      </w:r>
    </w:p>
    <w:p w:rsidR="00E72A70" w:rsidRDefault="001F1650">
      <w:pPr>
        <w:widowControl/>
        <w:spacing w:line="360" w:lineRule="auto"/>
        <w:ind w:firstLineChars="200" w:firstLine="452"/>
        <w:jc w:val="right"/>
        <w:rPr>
          <w:rFonts w:ascii="宋体" w:eastAsia="宋体" w:hAnsi="宋体" w:cs="宋体"/>
          <w:spacing w:val="8"/>
          <w:kern w:val="0"/>
          <w:szCs w:val="21"/>
        </w:rPr>
      </w:pPr>
      <w:r>
        <w:rPr>
          <w:rFonts w:ascii="宋体" w:eastAsia="宋体" w:hAnsi="宋体" w:cs="宋体" w:hint="eastAsia"/>
          <w:spacing w:val="8"/>
          <w:kern w:val="0"/>
          <w:szCs w:val="21"/>
        </w:rPr>
        <w:t>2023</w:t>
      </w:r>
      <w:r>
        <w:rPr>
          <w:rFonts w:ascii="宋体" w:eastAsia="宋体" w:hAnsi="宋体" w:cs="宋体" w:hint="eastAsia"/>
          <w:spacing w:val="8"/>
          <w:kern w:val="0"/>
          <w:szCs w:val="21"/>
        </w:rPr>
        <w:t>年</w:t>
      </w:r>
      <w:r>
        <w:rPr>
          <w:rFonts w:ascii="宋体" w:eastAsia="宋体" w:hAnsi="宋体" w:cs="宋体"/>
          <w:spacing w:val="8"/>
          <w:kern w:val="0"/>
          <w:szCs w:val="21"/>
        </w:rPr>
        <w:t>11</w:t>
      </w:r>
      <w:r>
        <w:rPr>
          <w:rFonts w:ascii="宋体" w:eastAsia="宋体" w:hAnsi="宋体" w:cs="宋体" w:hint="eastAsia"/>
          <w:spacing w:val="8"/>
          <w:kern w:val="0"/>
          <w:szCs w:val="21"/>
        </w:rPr>
        <w:t>月</w:t>
      </w:r>
      <w:r>
        <w:rPr>
          <w:rFonts w:ascii="宋体" w:eastAsia="宋体" w:hAnsi="宋体" w:cs="宋体"/>
          <w:spacing w:val="8"/>
          <w:kern w:val="0"/>
          <w:szCs w:val="21"/>
        </w:rPr>
        <w:t>10</w:t>
      </w:r>
      <w:bookmarkStart w:id="0" w:name="_GoBack"/>
      <w:bookmarkEnd w:id="0"/>
      <w:r>
        <w:rPr>
          <w:rFonts w:ascii="宋体" w:eastAsia="宋体" w:hAnsi="宋体" w:cs="宋体" w:hint="eastAsia"/>
          <w:spacing w:val="8"/>
          <w:kern w:val="0"/>
          <w:szCs w:val="21"/>
        </w:rPr>
        <w:t>日</w:t>
      </w:r>
    </w:p>
    <w:sectPr w:rsidR="00E72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1D9B"/>
    <w:multiLevelType w:val="singleLevel"/>
    <w:tmpl w:val="1B1A1D9B"/>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MGRmZGNiMzliYjEzODNhMWE2YzI0Njk3NWJlNjEifQ=="/>
  </w:docVars>
  <w:rsids>
    <w:rsidRoot w:val="27E43AFE"/>
    <w:rsid w:val="001F1650"/>
    <w:rsid w:val="003D6DEB"/>
    <w:rsid w:val="00E72A70"/>
    <w:rsid w:val="03D01726"/>
    <w:rsid w:val="09212ED8"/>
    <w:rsid w:val="103977E2"/>
    <w:rsid w:val="105C3760"/>
    <w:rsid w:val="113D7CD0"/>
    <w:rsid w:val="125A761D"/>
    <w:rsid w:val="134661D7"/>
    <w:rsid w:val="14C864E4"/>
    <w:rsid w:val="18BD6031"/>
    <w:rsid w:val="1C5B1328"/>
    <w:rsid w:val="254A556E"/>
    <w:rsid w:val="27514620"/>
    <w:rsid w:val="2789200E"/>
    <w:rsid w:val="27E43AFE"/>
    <w:rsid w:val="28294666"/>
    <w:rsid w:val="2A037144"/>
    <w:rsid w:val="2D4D36AA"/>
    <w:rsid w:val="3D7339A8"/>
    <w:rsid w:val="3FF76184"/>
    <w:rsid w:val="437F4048"/>
    <w:rsid w:val="48184F10"/>
    <w:rsid w:val="4F814F70"/>
    <w:rsid w:val="50AB2524"/>
    <w:rsid w:val="5B866FF6"/>
    <w:rsid w:val="5D1A5C89"/>
    <w:rsid w:val="6DD14B1F"/>
    <w:rsid w:val="6F41161C"/>
    <w:rsid w:val="7C41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14A9"/>
  <w15:docId w15:val="{CFCFF517-EFFB-45BC-9B58-48641DC6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caption" w:semiHidden="1" w:unhideWhenUsed="1" w:qFormat="1"/>
    <w:lsdException w:name="Title" w:qFormat="1"/>
    <w:lsdException w:name="Default Paragraph Font" w:semiHidden="1" w:qFormat="1"/>
    <w:lsdException w:name="Message Header"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4">
    <w:name w:val="index 4"/>
    <w:basedOn w:val="a"/>
    <w:next w:val="a"/>
    <w:uiPriority w:val="99"/>
    <w:qFormat/>
    <w:pPr>
      <w:ind w:leftChars="600" w:left="600"/>
    </w:pPr>
    <w:rPr>
      <w:rFonts w:ascii="Verdana" w:hAnsi="Verdana"/>
      <w:szCs w:val="20"/>
    </w:rPr>
  </w:style>
  <w:style w:type="paragraph" w:styleId="2">
    <w:name w:val="Body Text Indent 2"/>
    <w:basedOn w:val="a"/>
    <w:uiPriority w:val="99"/>
    <w:qFormat/>
    <w:pPr>
      <w:ind w:left="630" w:firstLine="645"/>
    </w:pPr>
    <w:rPr>
      <w:kern w:val="0"/>
      <w:sz w:val="20"/>
    </w:rPr>
  </w:style>
  <w:style w:type="paragraph" w:styleId="a4">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Times New Roman"/>
      <w:sz w:val="24"/>
      <w:szCs w:val="22"/>
    </w:rPr>
  </w:style>
  <w:style w:type="paragraph" w:styleId="a5">
    <w:name w:val="Title"/>
    <w:basedOn w:val="a"/>
    <w:next w:val="a"/>
    <w:qFormat/>
    <w:pPr>
      <w:spacing w:before="240" w:after="60"/>
      <w:jc w:val="center"/>
      <w:outlineLvl w:val="0"/>
    </w:pPr>
    <w:rPr>
      <w:rFonts w:ascii="Cambria" w:hAnsi="Cambria"/>
      <w:b/>
      <w:bCs/>
      <w:sz w:val="32"/>
      <w:szCs w:val="32"/>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1"/>
    <w:qFormat/>
    <w:pPr>
      <w:ind w:left="680" w:firstLine="420"/>
    </w:pPr>
  </w:style>
  <w:style w:type="paragraph" w:customStyle="1" w:styleId="61">
    <w:name w:val="标题 61"/>
    <w:basedOn w:val="a"/>
    <w:uiPriority w:val="1"/>
    <w:qFormat/>
    <w:pPr>
      <w:ind w:left="680"/>
      <w:outlineLvl w:val="6"/>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Y.H.Miao</dc:creator>
  <cp:lastModifiedBy>PC</cp:lastModifiedBy>
  <cp:revision>2</cp:revision>
  <dcterms:created xsi:type="dcterms:W3CDTF">2023-02-20T04:14:00Z</dcterms:created>
  <dcterms:modified xsi:type="dcterms:W3CDTF">2023-11-10T06:31:00Z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23AB4880135946DC80D2AA7F099CE040</vt:lpwstr>
  </property>
</Properties>
</file>