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b/>
          <w:bCs/>
          <w:color w:val="000000"/>
          <w:kern w:val="0"/>
          <w:sz w:val="32"/>
          <w:szCs w:val="32"/>
        </w:rPr>
      </w:pPr>
      <w:r>
        <w:rPr>
          <w:rFonts w:hint="eastAsia" w:ascii="宋体" w:hAnsi="宋体" w:cs="宋体"/>
          <w:b/>
          <w:bCs/>
          <w:color w:val="000000"/>
          <w:kern w:val="0"/>
          <w:sz w:val="32"/>
          <w:szCs w:val="32"/>
        </w:rPr>
        <w:t>南京医科大学激光器采购项目单一来源公示</w:t>
      </w:r>
    </w:p>
    <w:p>
      <w:pPr>
        <w:spacing w:line="360" w:lineRule="auto"/>
        <w:rPr>
          <w:rFonts w:ascii="宋体" w:hAnsi="宋体"/>
          <w:b/>
          <w:bCs/>
          <w:sz w:val="24"/>
          <w:szCs w:val="24"/>
        </w:rPr>
      </w:pPr>
      <w:r>
        <w:rPr>
          <w:rFonts w:hint="eastAsia" w:ascii="宋体" w:hAnsi="宋体"/>
          <w:b/>
          <w:bCs/>
          <w:sz w:val="24"/>
          <w:szCs w:val="24"/>
        </w:rPr>
        <w:t>一、项目信息</w:t>
      </w:r>
    </w:p>
    <w:p>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rPr>
        <w:t>.采购人：</w:t>
      </w:r>
      <w:r>
        <w:rPr>
          <w:rFonts w:hint="eastAsia" w:ascii="宋体" w:hAnsi="宋体"/>
          <w:sz w:val="24"/>
          <w:szCs w:val="24"/>
        </w:rPr>
        <w:t>南京医科大学</w:t>
      </w:r>
    </w:p>
    <w:p>
      <w:pPr>
        <w:spacing w:line="360" w:lineRule="auto"/>
        <w:ind w:firstLine="482" w:firstLineChars="200"/>
        <w:rPr>
          <w:rFonts w:ascii="宋体" w:hAnsi="宋体"/>
          <w:sz w:val="24"/>
          <w:szCs w:val="24"/>
        </w:rPr>
      </w:pPr>
      <w:r>
        <w:rPr>
          <w:rFonts w:hint="eastAsia" w:ascii="宋体" w:hAnsi="宋体"/>
          <w:b/>
          <w:bCs/>
          <w:sz w:val="24"/>
          <w:szCs w:val="24"/>
        </w:rPr>
        <w:t>2</w:t>
      </w:r>
      <w:r>
        <w:rPr>
          <w:rFonts w:ascii="宋体" w:hAnsi="宋体"/>
          <w:b/>
          <w:bCs/>
          <w:sz w:val="24"/>
          <w:szCs w:val="24"/>
        </w:rPr>
        <w:t>.</w:t>
      </w:r>
      <w:r>
        <w:rPr>
          <w:rFonts w:hint="eastAsia" w:ascii="宋体" w:hAnsi="宋体"/>
          <w:b/>
          <w:bCs/>
          <w:sz w:val="24"/>
          <w:szCs w:val="24"/>
        </w:rPr>
        <w:t>项目名称：</w:t>
      </w:r>
      <w:r>
        <w:rPr>
          <w:rFonts w:hint="eastAsia" w:ascii="宋体" w:hAnsi="宋体"/>
          <w:sz w:val="24"/>
          <w:szCs w:val="24"/>
        </w:rPr>
        <w:t>南京医科大学激光器采购项目</w:t>
      </w:r>
    </w:p>
    <w:p>
      <w:pPr>
        <w:spacing w:line="360" w:lineRule="auto"/>
        <w:ind w:firstLine="482" w:firstLineChars="200"/>
        <w:rPr>
          <w:rFonts w:ascii="宋体" w:hAnsi="宋体" w:cs="宋体"/>
          <w:sz w:val="24"/>
        </w:rPr>
      </w:pPr>
      <w:r>
        <w:rPr>
          <w:rFonts w:ascii="宋体" w:hAnsi="宋体"/>
          <w:b/>
          <w:bCs/>
          <w:sz w:val="24"/>
          <w:szCs w:val="24"/>
        </w:rPr>
        <w:t>3</w:t>
      </w:r>
      <w:r>
        <w:rPr>
          <w:rFonts w:hint="eastAsia" w:ascii="宋体" w:hAnsi="宋体"/>
          <w:b/>
          <w:bCs/>
          <w:sz w:val="24"/>
          <w:szCs w:val="24"/>
        </w:rPr>
        <w:t>.拟</w:t>
      </w:r>
      <w:r>
        <w:rPr>
          <w:rFonts w:ascii="宋体" w:hAnsi="宋体"/>
          <w:b/>
          <w:bCs/>
          <w:sz w:val="24"/>
          <w:szCs w:val="24"/>
        </w:rPr>
        <w:t>采购的货物</w:t>
      </w:r>
      <w:r>
        <w:rPr>
          <w:rFonts w:hint="eastAsia" w:ascii="宋体" w:hAnsi="宋体"/>
          <w:b/>
          <w:bCs/>
          <w:sz w:val="24"/>
          <w:szCs w:val="24"/>
        </w:rPr>
        <w:t>(</w:t>
      </w:r>
      <w:r>
        <w:rPr>
          <w:rFonts w:ascii="宋体" w:hAnsi="宋体"/>
          <w:b/>
          <w:bCs/>
          <w:sz w:val="24"/>
          <w:szCs w:val="24"/>
        </w:rPr>
        <w:t>或服务</w:t>
      </w:r>
      <w:r>
        <w:rPr>
          <w:rFonts w:hint="eastAsia" w:ascii="宋体" w:hAnsi="宋体"/>
          <w:b/>
          <w:bCs/>
          <w:sz w:val="24"/>
          <w:szCs w:val="24"/>
        </w:rPr>
        <w:t>)</w:t>
      </w:r>
      <w:r>
        <w:rPr>
          <w:rFonts w:ascii="宋体" w:hAnsi="宋体"/>
          <w:b/>
          <w:bCs/>
          <w:sz w:val="24"/>
          <w:szCs w:val="24"/>
        </w:rPr>
        <w:t>的说明</w:t>
      </w:r>
      <w:r>
        <w:rPr>
          <w:rFonts w:hint="eastAsia" w:ascii="宋体" w:hAnsi="宋体"/>
          <w:b/>
          <w:bCs/>
          <w:sz w:val="24"/>
          <w:szCs w:val="24"/>
        </w:rPr>
        <w:t>：</w:t>
      </w:r>
      <w:r>
        <w:rPr>
          <w:rFonts w:hint="eastAsia" w:ascii="宋体" w:hAnsi="宋体"/>
          <w:sz w:val="24"/>
          <w:szCs w:val="24"/>
        </w:rPr>
        <w:t>本次采购蔡司LSM900共聚焦显微镜激光器配件</w:t>
      </w:r>
    </w:p>
    <w:p>
      <w:pPr>
        <w:spacing w:line="360" w:lineRule="auto"/>
        <w:ind w:firstLine="482" w:firstLineChars="200"/>
        <w:rPr>
          <w:rFonts w:ascii="宋体" w:hAnsi="宋体"/>
          <w:sz w:val="24"/>
          <w:szCs w:val="24"/>
        </w:rPr>
      </w:pPr>
      <w:r>
        <w:rPr>
          <w:rFonts w:ascii="宋体" w:hAnsi="宋体"/>
          <w:b/>
          <w:bCs/>
          <w:sz w:val="24"/>
          <w:szCs w:val="24"/>
        </w:rPr>
        <w:t>4</w:t>
      </w:r>
      <w:r>
        <w:rPr>
          <w:rFonts w:hint="eastAsia" w:ascii="宋体" w:hAnsi="宋体"/>
          <w:b/>
          <w:bCs/>
          <w:sz w:val="24"/>
          <w:szCs w:val="24"/>
        </w:rPr>
        <w:t>.拟</w:t>
      </w:r>
      <w:r>
        <w:rPr>
          <w:rFonts w:ascii="宋体" w:hAnsi="宋体"/>
          <w:b/>
          <w:bCs/>
          <w:sz w:val="24"/>
          <w:szCs w:val="24"/>
        </w:rPr>
        <w:t>采购的货物</w:t>
      </w:r>
      <w:r>
        <w:rPr>
          <w:rFonts w:hint="eastAsia" w:ascii="宋体" w:hAnsi="宋体"/>
          <w:b/>
          <w:bCs/>
          <w:sz w:val="24"/>
          <w:szCs w:val="24"/>
        </w:rPr>
        <w:t>(</w:t>
      </w:r>
      <w:r>
        <w:rPr>
          <w:rFonts w:ascii="宋体" w:hAnsi="宋体"/>
          <w:b/>
          <w:bCs/>
          <w:sz w:val="24"/>
          <w:szCs w:val="24"/>
        </w:rPr>
        <w:t>或服务</w:t>
      </w:r>
      <w:r>
        <w:rPr>
          <w:rFonts w:hint="eastAsia" w:ascii="宋体" w:hAnsi="宋体"/>
          <w:b/>
          <w:bCs/>
          <w:sz w:val="24"/>
          <w:szCs w:val="24"/>
        </w:rPr>
        <w:t>)</w:t>
      </w:r>
      <w:r>
        <w:rPr>
          <w:rFonts w:ascii="宋体" w:hAnsi="宋体"/>
          <w:b/>
          <w:bCs/>
          <w:sz w:val="24"/>
          <w:szCs w:val="24"/>
        </w:rPr>
        <w:t>的预算金额</w:t>
      </w:r>
      <w:r>
        <w:rPr>
          <w:rFonts w:hint="eastAsia" w:ascii="宋体" w:hAnsi="宋体"/>
          <w:b/>
          <w:bCs/>
          <w:sz w:val="24"/>
          <w:szCs w:val="24"/>
        </w:rPr>
        <w:t>：</w:t>
      </w:r>
      <w:r>
        <w:rPr>
          <w:rFonts w:hint="eastAsia" w:ascii="宋体" w:hAnsi="宋体"/>
          <w:sz w:val="24"/>
          <w:szCs w:val="24"/>
        </w:rPr>
        <w:t>人民币26.2万元；</w:t>
      </w:r>
    </w:p>
    <w:p>
      <w:pPr>
        <w:spacing w:line="360" w:lineRule="auto"/>
        <w:ind w:firstLine="482" w:firstLineChars="200"/>
        <w:rPr>
          <w:rFonts w:ascii="宋体" w:hAnsi="宋体"/>
          <w:b/>
          <w:bCs/>
          <w:sz w:val="24"/>
          <w:szCs w:val="24"/>
        </w:rPr>
      </w:pPr>
      <w:r>
        <w:rPr>
          <w:rFonts w:hint="eastAsia" w:ascii="宋体" w:hAnsi="宋体"/>
          <w:b/>
          <w:bCs/>
          <w:sz w:val="24"/>
          <w:szCs w:val="24"/>
        </w:rPr>
        <w:t>5</w:t>
      </w:r>
      <w:r>
        <w:rPr>
          <w:rFonts w:ascii="宋体" w:hAnsi="宋体"/>
          <w:b/>
          <w:bCs/>
          <w:sz w:val="24"/>
          <w:szCs w:val="24"/>
        </w:rPr>
        <w:t>.</w:t>
      </w:r>
      <w:r>
        <w:rPr>
          <w:rFonts w:hint="eastAsia" w:ascii="宋体" w:hAnsi="宋体"/>
          <w:b/>
          <w:bCs/>
          <w:sz w:val="24"/>
          <w:szCs w:val="24"/>
        </w:rPr>
        <w:t>采用单一来源采购方式的原因及说明：</w:t>
      </w:r>
    </w:p>
    <w:p>
      <w:pPr>
        <w:spacing w:line="360" w:lineRule="auto"/>
        <w:ind w:firstLine="480" w:firstLineChars="200"/>
        <w:rPr>
          <w:rFonts w:ascii="宋体" w:hAnsi="宋体" w:cs="宋体"/>
          <w:sz w:val="24"/>
        </w:rPr>
      </w:pPr>
      <w:r>
        <w:rPr>
          <w:rFonts w:hint="eastAsia" w:ascii="宋体" w:hAnsi="宋体" w:cs="宋体"/>
          <w:sz w:val="24"/>
        </w:rPr>
        <w:t>南京医科大学现有</w:t>
      </w:r>
      <w:r>
        <w:rPr>
          <w:rFonts w:hint="eastAsia" w:ascii="宋体" w:hAnsi="宋体"/>
          <w:sz w:val="24"/>
          <w:szCs w:val="24"/>
        </w:rPr>
        <w:t>蔡司LSM900共聚焦显微镜</w:t>
      </w:r>
      <w:r>
        <w:rPr>
          <w:rFonts w:hint="eastAsia" w:ascii="宋体" w:hAnsi="宋体" w:cs="宋体"/>
          <w:sz w:val="24"/>
        </w:rPr>
        <w:t>的激光器信号较弱，难以达到初购时的图像效果，根据学校使用需要，为进一步满足老师和学生科研需求，实现复杂的实验设计方案，需更换激光器配件获取超高灵敏度的出色图像质量，增强观察效果，促使实验结果更清晰，更准确。</w:t>
      </w:r>
    </w:p>
    <w:p>
      <w:pPr>
        <w:spacing w:line="360" w:lineRule="auto"/>
        <w:ind w:firstLine="480" w:firstLineChars="200"/>
        <w:rPr>
          <w:rFonts w:ascii="宋体" w:hAnsi="宋体" w:cs="宋体"/>
          <w:sz w:val="24"/>
          <w:szCs w:val="24"/>
        </w:rPr>
      </w:pPr>
      <w:r>
        <w:rPr>
          <w:rFonts w:hint="eastAsia" w:ascii="宋体" w:hAnsi="宋体"/>
          <w:sz w:val="24"/>
          <w:szCs w:val="24"/>
        </w:rPr>
        <w:t>首先，蔡司LSM900共聚焦显微镜为超高端精密科研仪器，本次更换的激光器为原有主机的重要配件，更换的设备必须从原厂购买才能保证实验结果的可靠性，才能够保证设备的正常运行。其次，</w:t>
      </w:r>
      <w:r>
        <w:rPr>
          <w:rFonts w:ascii="宋体" w:hAnsi="宋体" w:cs="宋体"/>
          <w:sz w:val="24"/>
          <w:szCs w:val="24"/>
        </w:rPr>
        <w:t>各厂家的激光共聚焦显微镜在设计之初其光路和光学部件都有严格测试校准，各家的参数都不同，无法彼此通用</w:t>
      </w:r>
      <w:r>
        <w:rPr>
          <w:rFonts w:hint="eastAsia" w:ascii="宋体" w:hAnsi="宋体" w:cs="宋体"/>
          <w:sz w:val="24"/>
          <w:szCs w:val="24"/>
        </w:rPr>
        <w:t>。再次</w:t>
      </w:r>
      <w:r>
        <w:rPr>
          <w:rFonts w:ascii="宋体" w:hAnsi="宋体" w:cs="宋体"/>
          <w:sz w:val="24"/>
          <w:szCs w:val="24"/>
        </w:rPr>
        <w:t>，各厂家的激光器都有相应的控制系统模块，激光器的控制系统都有唯一性，不能与其他厂家的共聚焦显微镜的操作系统兼容匹配，也不能通用</w:t>
      </w:r>
      <w:r>
        <w:rPr>
          <w:rFonts w:hint="eastAsia" w:ascii="宋体" w:hAnsi="宋体" w:cs="宋体"/>
          <w:sz w:val="24"/>
          <w:szCs w:val="24"/>
        </w:rPr>
        <w:t>。</w:t>
      </w:r>
      <w:r>
        <w:rPr>
          <w:rFonts w:hint="eastAsia" w:ascii="宋体" w:hAnsi="宋体"/>
          <w:sz w:val="24"/>
          <w:szCs w:val="24"/>
        </w:rPr>
        <w:t>南京微弗德科学仪器有限公司是蔡司光学仪器江苏省科研区域的总代理，拥有相应的技术和售后服务团队，可以保证得到与原厂一样的服务质量。经论证，本项目符合《中国政府采购法》第三十一条和《中国政府采购法实施条例》第二十七条的规定，拟采用单一来源方式采购。</w:t>
      </w:r>
    </w:p>
    <w:p>
      <w:pPr>
        <w:spacing w:line="360" w:lineRule="auto"/>
        <w:rPr>
          <w:rFonts w:ascii="宋体" w:hAnsi="宋体"/>
          <w:b/>
          <w:bCs/>
          <w:sz w:val="24"/>
          <w:szCs w:val="24"/>
        </w:rPr>
      </w:pPr>
      <w:r>
        <w:rPr>
          <w:rFonts w:hint="eastAsia" w:ascii="宋体" w:hAnsi="宋体"/>
          <w:b/>
          <w:bCs/>
          <w:sz w:val="24"/>
          <w:szCs w:val="24"/>
        </w:rPr>
        <w:t>二、拟定供应商信息</w:t>
      </w:r>
    </w:p>
    <w:p>
      <w:pPr>
        <w:spacing w:line="360" w:lineRule="auto"/>
        <w:ind w:firstLine="480" w:firstLineChars="200"/>
        <w:rPr>
          <w:rFonts w:ascii="宋体" w:hAnsi="宋体" w:cs="宋体"/>
          <w:kern w:val="0"/>
          <w:sz w:val="24"/>
          <w:szCs w:val="24"/>
        </w:rPr>
      </w:pPr>
      <w:r>
        <w:rPr>
          <w:rFonts w:hint="eastAsia" w:ascii="宋体" w:hAnsi="宋体"/>
          <w:sz w:val="24"/>
          <w:szCs w:val="24"/>
        </w:rPr>
        <w:t>1.名称：南京微弗德科学仪器有限公司</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2.地址：南京市建邺区江东中路211号凤凰文化广场A座1608室</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统一社会信用代码：</w:t>
      </w:r>
      <w:r>
        <w:rPr>
          <w:rFonts w:hint="eastAsia" w:ascii="宋体" w:hAnsi="宋体" w:cs="宋体"/>
          <w:sz w:val="24"/>
          <w:szCs w:val="32"/>
        </w:rPr>
        <w:t>91320106682545736A</w:t>
      </w:r>
    </w:p>
    <w:p>
      <w:pPr>
        <w:spacing w:line="360" w:lineRule="auto"/>
        <w:rPr>
          <w:rFonts w:ascii="宋体" w:hAnsi="宋体"/>
          <w:b/>
          <w:bCs/>
          <w:sz w:val="24"/>
          <w:szCs w:val="24"/>
        </w:rPr>
      </w:pPr>
      <w:r>
        <w:rPr>
          <w:rFonts w:hint="eastAsia" w:ascii="宋体" w:hAnsi="宋体"/>
          <w:b/>
          <w:bCs/>
          <w:sz w:val="24"/>
          <w:szCs w:val="24"/>
        </w:rPr>
        <w:t>三、公示期限</w:t>
      </w:r>
    </w:p>
    <w:p>
      <w:pPr>
        <w:spacing w:line="360" w:lineRule="auto"/>
        <w:ind w:firstLine="480" w:firstLineChars="200"/>
        <w:rPr>
          <w:rFonts w:ascii="宋体" w:hAnsi="宋体"/>
          <w:sz w:val="24"/>
          <w:szCs w:val="24"/>
        </w:rPr>
      </w:pPr>
      <w:r>
        <w:rPr>
          <w:rFonts w:hint="eastAsia" w:ascii="宋体" w:hAnsi="宋体"/>
          <w:sz w:val="24"/>
          <w:szCs w:val="24"/>
        </w:rPr>
        <w:t>202</w:t>
      </w:r>
      <w:r>
        <w:rPr>
          <w:rFonts w:ascii="宋体" w:hAnsi="宋体"/>
          <w:sz w:val="24"/>
          <w:szCs w:val="24"/>
        </w:rPr>
        <w:t>4</w:t>
      </w:r>
      <w:r>
        <w:rPr>
          <w:rFonts w:hint="eastAsia" w:ascii="宋体" w:hAnsi="宋体"/>
          <w:sz w:val="24"/>
          <w:szCs w:val="24"/>
        </w:rPr>
        <w:t>年</w:t>
      </w:r>
      <w:r>
        <w:rPr>
          <w:rFonts w:ascii="宋体" w:hAnsi="宋体"/>
          <w:sz w:val="24"/>
          <w:szCs w:val="24"/>
        </w:rPr>
        <w:t>01</w:t>
      </w:r>
      <w:r>
        <w:rPr>
          <w:rFonts w:hint="eastAsia" w:ascii="宋体" w:hAnsi="宋体"/>
          <w:sz w:val="24"/>
          <w:szCs w:val="24"/>
        </w:rPr>
        <w:t>月</w:t>
      </w:r>
      <w:r>
        <w:rPr>
          <w:rFonts w:ascii="宋体" w:hAnsi="宋体"/>
          <w:sz w:val="24"/>
          <w:szCs w:val="24"/>
        </w:rPr>
        <w:t>0</w:t>
      </w:r>
      <w:r>
        <w:rPr>
          <w:rFonts w:hint="eastAsia" w:ascii="宋体" w:hAnsi="宋体"/>
          <w:sz w:val="24"/>
          <w:szCs w:val="24"/>
          <w:lang w:val="en-US" w:eastAsia="zh-CN"/>
        </w:rPr>
        <w:t>3</w:t>
      </w:r>
      <w:bookmarkStart w:id="2" w:name="_GoBack"/>
      <w:bookmarkEnd w:id="2"/>
      <w:r>
        <w:rPr>
          <w:rFonts w:hint="eastAsia" w:ascii="宋体" w:hAnsi="宋体"/>
          <w:sz w:val="24"/>
          <w:szCs w:val="24"/>
        </w:rPr>
        <w:t>日至2024年</w:t>
      </w:r>
      <w:r>
        <w:rPr>
          <w:rFonts w:ascii="宋体" w:hAnsi="宋体"/>
          <w:sz w:val="24"/>
          <w:szCs w:val="24"/>
        </w:rPr>
        <w:t>01</w:t>
      </w:r>
      <w:r>
        <w:rPr>
          <w:rFonts w:hint="eastAsia" w:ascii="宋体" w:hAnsi="宋体"/>
          <w:sz w:val="24"/>
          <w:szCs w:val="24"/>
        </w:rPr>
        <w:t>月</w:t>
      </w:r>
      <w:r>
        <w:rPr>
          <w:rFonts w:ascii="宋体" w:hAnsi="宋体"/>
          <w:sz w:val="24"/>
          <w:szCs w:val="24"/>
        </w:rPr>
        <w:t>10</w:t>
      </w:r>
      <w:r>
        <w:rPr>
          <w:rFonts w:hint="eastAsia" w:ascii="宋体" w:hAnsi="宋体"/>
          <w:sz w:val="24"/>
          <w:szCs w:val="24"/>
        </w:rPr>
        <w:t>日；</w:t>
      </w:r>
    </w:p>
    <w:p>
      <w:pPr>
        <w:spacing w:line="360" w:lineRule="auto"/>
        <w:rPr>
          <w:rFonts w:ascii="宋体" w:hAnsi="宋体"/>
          <w:sz w:val="24"/>
          <w:szCs w:val="24"/>
        </w:rPr>
      </w:pPr>
      <w:r>
        <w:rPr>
          <w:rFonts w:hint="eastAsia" w:ascii="宋体" w:hAnsi="宋体"/>
          <w:b/>
          <w:bCs/>
          <w:sz w:val="24"/>
          <w:szCs w:val="24"/>
        </w:rPr>
        <w:t>四、其他补充事宜：</w:t>
      </w:r>
      <w:r>
        <w:rPr>
          <w:rFonts w:hint="eastAsia" w:ascii="宋体" w:hAnsi="宋体"/>
          <w:sz w:val="24"/>
          <w:szCs w:val="24"/>
        </w:rPr>
        <w:t>无</w:t>
      </w:r>
    </w:p>
    <w:p>
      <w:pPr>
        <w:spacing w:line="360" w:lineRule="auto"/>
        <w:rPr>
          <w:rFonts w:ascii="宋体" w:hAnsi="宋体"/>
          <w:b/>
          <w:bCs/>
          <w:sz w:val="24"/>
          <w:szCs w:val="24"/>
        </w:rPr>
      </w:pPr>
      <w:r>
        <w:rPr>
          <w:rFonts w:hint="eastAsia" w:ascii="宋体" w:hAnsi="宋体"/>
          <w:b/>
          <w:bCs/>
          <w:sz w:val="24"/>
          <w:szCs w:val="24"/>
        </w:rPr>
        <w:t>五、联系方式</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、采购人</w:t>
      </w:r>
    </w:p>
    <w:p>
      <w:pPr>
        <w:spacing w:line="360" w:lineRule="auto"/>
        <w:ind w:firstLine="480" w:firstLineChars="200"/>
        <w:rPr>
          <w:rFonts w:ascii="宋体" w:hAnsi="宋体"/>
          <w:sz w:val="24"/>
          <w:szCs w:val="24"/>
        </w:rPr>
      </w:pPr>
      <w:r>
        <w:rPr>
          <w:rFonts w:hint="eastAsia" w:ascii="宋体" w:hAnsi="宋体"/>
          <w:sz w:val="24"/>
          <w:szCs w:val="24"/>
        </w:rPr>
        <w:t xml:space="preserve">名 </w:t>
      </w:r>
      <w:r>
        <w:rPr>
          <w:rFonts w:ascii="宋体" w:hAnsi="宋体"/>
          <w:sz w:val="24"/>
          <w:szCs w:val="24"/>
        </w:rPr>
        <w:t xml:space="preserve"> </w:t>
      </w:r>
      <w:r>
        <w:rPr>
          <w:rFonts w:hint="eastAsia" w:ascii="宋体" w:hAnsi="宋体"/>
          <w:sz w:val="24"/>
          <w:szCs w:val="24"/>
        </w:rPr>
        <w:t>称：南京医科大学</w:t>
      </w:r>
    </w:p>
    <w:p>
      <w:pPr>
        <w:spacing w:line="360" w:lineRule="auto"/>
        <w:ind w:firstLine="480" w:firstLineChars="200"/>
        <w:rPr>
          <w:rFonts w:ascii="宋体" w:hAnsi="宋体"/>
          <w:sz w:val="24"/>
          <w:szCs w:val="24"/>
        </w:rPr>
      </w:pPr>
      <w:r>
        <w:rPr>
          <w:rFonts w:hint="eastAsia" w:ascii="宋体" w:hAnsi="宋体"/>
          <w:sz w:val="24"/>
          <w:szCs w:val="24"/>
        </w:rPr>
        <w:t>联系人：吕老师</w:t>
      </w:r>
    </w:p>
    <w:p>
      <w:pPr>
        <w:spacing w:line="360" w:lineRule="auto"/>
        <w:ind w:firstLine="480" w:firstLineChars="200"/>
        <w:rPr>
          <w:rFonts w:ascii="宋体" w:hAnsi="宋体"/>
          <w:sz w:val="24"/>
          <w:szCs w:val="24"/>
        </w:rPr>
      </w:pPr>
      <w:r>
        <w:rPr>
          <w:rFonts w:hint="eastAsia" w:ascii="宋体" w:hAnsi="宋体"/>
          <w:sz w:val="24"/>
          <w:szCs w:val="24"/>
        </w:rPr>
        <w:t>联系地址：南京市江宁区龙眠大道1</w:t>
      </w:r>
      <w:r>
        <w:rPr>
          <w:rFonts w:ascii="宋体" w:hAnsi="宋体"/>
          <w:sz w:val="24"/>
          <w:szCs w:val="24"/>
        </w:rPr>
        <w:t>01</w:t>
      </w:r>
      <w:r>
        <w:rPr>
          <w:rFonts w:hint="eastAsia" w:ascii="宋体" w:hAnsi="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联系电话：025-86868572</w:t>
      </w:r>
    </w:p>
    <w:p>
      <w:pPr>
        <w:spacing w:line="360" w:lineRule="auto"/>
        <w:ind w:firstLine="480" w:firstLineChars="200"/>
        <w:rPr>
          <w:rFonts w:ascii="宋体" w:hAnsi="宋体"/>
          <w:sz w:val="24"/>
          <w:szCs w:val="24"/>
        </w:rPr>
      </w:pPr>
      <w:r>
        <w:rPr>
          <w:rFonts w:hint="eastAsia" w:ascii="宋体" w:hAnsi="宋体"/>
          <w:sz w:val="24"/>
          <w:szCs w:val="24"/>
        </w:rPr>
        <w:t>2、采购代理机构</w:t>
      </w:r>
    </w:p>
    <w:p>
      <w:pPr>
        <w:spacing w:line="360" w:lineRule="auto"/>
        <w:ind w:firstLine="480" w:firstLineChars="200"/>
        <w:rPr>
          <w:rFonts w:ascii="宋体" w:hAnsi="宋体"/>
          <w:sz w:val="24"/>
          <w:szCs w:val="24"/>
        </w:rPr>
      </w:pPr>
      <w:r>
        <w:rPr>
          <w:rFonts w:hint="eastAsia" w:ascii="宋体" w:hAnsi="宋体"/>
          <w:sz w:val="24"/>
          <w:szCs w:val="24"/>
        </w:rPr>
        <w:t xml:space="preserve">名 </w:t>
      </w:r>
      <w:r>
        <w:rPr>
          <w:rFonts w:ascii="宋体" w:hAnsi="宋体"/>
          <w:sz w:val="24"/>
          <w:szCs w:val="24"/>
        </w:rPr>
        <w:t xml:space="preserve"> </w:t>
      </w:r>
      <w:r>
        <w:rPr>
          <w:rFonts w:hint="eastAsia" w:ascii="宋体" w:hAnsi="宋体"/>
          <w:sz w:val="24"/>
          <w:szCs w:val="24"/>
        </w:rPr>
        <w:t>称：</w:t>
      </w:r>
      <w:bookmarkStart w:id="0" w:name="_Hlk8391383"/>
      <w:r>
        <w:rPr>
          <w:rFonts w:hint="eastAsia" w:ascii="宋体" w:hAnsi="宋体"/>
          <w:sz w:val="24"/>
          <w:szCs w:val="24"/>
        </w:rPr>
        <w:t>江苏易采招标代理有限公司</w:t>
      </w:r>
      <w:bookmarkEnd w:id="0"/>
    </w:p>
    <w:p>
      <w:pPr>
        <w:spacing w:line="360" w:lineRule="auto"/>
        <w:ind w:firstLine="480" w:firstLineChars="200"/>
        <w:rPr>
          <w:rFonts w:ascii="宋体" w:hAnsi="宋体"/>
          <w:sz w:val="24"/>
          <w:szCs w:val="24"/>
        </w:rPr>
      </w:pPr>
      <w:r>
        <w:rPr>
          <w:rFonts w:hint="eastAsia" w:ascii="宋体" w:hAnsi="宋体"/>
          <w:sz w:val="24"/>
          <w:szCs w:val="24"/>
        </w:rPr>
        <w:t>联系人：周工</w:t>
      </w:r>
    </w:p>
    <w:p>
      <w:pPr>
        <w:widowControl/>
        <w:spacing w:line="360" w:lineRule="auto"/>
        <w:ind w:firstLine="480" w:firstLineChars="200"/>
        <w:rPr>
          <w:rFonts w:ascii="宋体" w:hAnsi="宋体" w:cs="宋体"/>
          <w:bCs/>
          <w:kern w:val="0"/>
          <w:sz w:val="24"/>
          <w:szCs w:val="24"/>
        </w:rPr>
      </w:pPr>
      <w:r>
        <w:rPr>
          <w:rFonts w:hint="eastAsia" w:ascii="宋体" w:hAnsi="宋体"/>
          <w:sz w:val="24"/>
          <w:szCs w:val="24"/>
        </w:rPr>
        <w:t>联系地址：南京市鼓楼区清江路19号南大苏富特产业园1栋13层</w:t>
      </w:r>
    </w:p>
    <w:p>
      <w:pPr>
        <w:spacing w:line="360" w:lineRule="auto"/>
        <w:ind w:firstLine="480" w:firstLineChars="200"/>
        <w:rPr>
          <w:rFonts w:ascii="宋体" w:hAnsi="宋体" w:cs="宋体"/>
          <w:sz w:val="24"/>
          <w:szCs w:val="24"/>
        </w:rPr>
      </w:pPr>
      <w:r>
        <w:rPr>
          <w:rFonts w:hint="eastAsia" w:ascii="宋体" w:hAnsi="宋体"/>
          <w:sz w:val="24"/>
          <w:szCs w:val="24"/>
        </w:rPr>
        <w:t>联系电话：</w:t>
      </w:r>
      <w:bookmarkStart w:id="1" w:name="_Hlk8391416"/>
      <w:r>
        <w:rPr>
          <w:rFonts w:hint="eastAsia" w:ascii="宋体" w:hAnsi="宋体"/>
          <w:sz w:val="24"/>
          <w:szCs w:val="24"/>
        </w:rPr>
        <w:t>025-8360</w:t>
      </w:r>
      <w:bookmarkEnd w:id="1"/>
      <w:r>
        <w:rPr>
          <w:rFonts w:hint="eastAsia" w:ascii="宋体" w:hAnsi="宋体"/>
          <w:sz w:val="24"/>
          <w:szCs w:val="24"/>
        </w:rPr>
        <w:t>6070</w:t>
      </w:r>
    </w:p>
    <w:p>
      <w:pPr>
        <w:spacing w:line="360" w:lineRule="auto"/>
        <w:rPr>
          <w:rFonts w:ascii="宋体" w:hAnsi="宋体"/>
          <w:sz w:val="24"/>
          <w:szCs w:val="24"/>
        </w:rPr>
      </w:pPr>
      <w:r>
        <w:rPr>
          <w:rFonts w:hint="eastAsia" w:ascii="宋体" w:hAnsi="宋体"/>
          <w:b/>
          <w:bCs/>
          <w:sz w:val="24"/>
          <w:szCs w:val="24"/>
        </w:rPr>
        <w:t>六、附件：</w:t>
      </w:r>
      <w:r>
        <w:rPr>
          <w:rFonts w:hint="eastAsia" w:ascii="宋体" w:hAnsi="宋体"/>
          <w:sz w:val="24"/>
          <w:szCs w:val="24"/>
        </w:rPr>
        <w:t>专业人员论证意见</w:t>
      </w:r>
    </w:p>
    <w:p>
      <w:pPr>
        <w:spacing w:line="360" w:lineRule="auto"/>
        <w:rPr>
          <w:rFonts w:ascii="宋体" w:hAnsi="宋体"/>
          <w:sz w:val="24"/>
          <w:szCs w:val="24"/>
        </w:rPr>
      </w:pPr>
    </w:p>
    <w:p>
      <w:pPr>
        <w:spacing w:line="360" w:lineRule="auto"/>
        <w:ind w:firstLine="480" w:firstLineChars="200"/>
        <w:jc w:val="right"/>
        <w:rPr>
          <w:rFonts w:ascii="宋体" w:hAnsi="宋体" w:cs="宋体"/>
          <w:sz w:val="24"/>
          <w:szCs w:val="24"/>
        </w:rPr>
      </w:pPr>
      <w:r>
        <w:rPr>
          <w:rFonts w:hint="eastAsia" w:ascii="宋体" w:hAnsi="宋体" w:cs="宋体"/>
          <w:sz w:val="24"/>
          <w:szCs w:val="24"/>
        </w:rPr>
        <w:t>江苏易采招标代理有限公司</w:t>
      </w:r>
    </w:p>
    <w:p>
      <w:pPr>
        <w:spacing w:line="360" w:lineRule="auto"/>
        <w:ind w:firstLine="480" w:firstLineChars="200"/>
        <w:jc w:val="right"/>
        <w:rPr>
          <w:rFonts w:ascii="宋体" w:hAnsi="宋体"/>
          <w:sz w:val="24"/>
          <w:szCs w:val="24"/>
        </w:rPr>
      </w:pPr>
      <w:r>
        <w:rPr>
          <w:rFonts w:hint="eastAsia" w:ascii="宋体" w:hAnsi="宋体" w:cs="宋体"/>
          <w:sz w:val="24"/>
          <w:szCs w:val="24"/>
        </w:rPr>
        <w:t>202</w:t>
      </w:r>
      <w:r>
        <w:rPr>
          <w:rFonts w:ascii="宋体" w:hAnsi="宋体" w:cs="宋体"/>
          <w:sz w:val="24"/>
          <w:szCs w:val="24"/>
        </w:rPr>
        <w:t>4</w:t>
      </w:r>
      <w:r>
        <w:rPr>
          <w:rFonts w:hint="eastAsia" w:ascii="宋体" w:hAnsi="宋体" w:cs="宋体"/>
          <w:sz w:val="24"/>
          <w:szCs w:val="24"/>
        </w:rPr>
        <w:t>年</w:t>
      </w:r>
      <w:r>
        <w:rPr>
          <w:rFonts w:ascii="宋体" w:hAnsi="宋体" w:cs="宋体"/>
          <w:sz w:val="24"/>
          <w:szCs w:val="24"/>
        </w:rPr>
        <w:t>01</w:t>
      </w:r>
      <w:r>
        <w:rPr>
          <w:rFonts w:hint="eastAsia" w:ascii="宋体" w:hAnsi="宋体" w:cs="宋体"/>
          <w:sz w:val="24"/>
          <w:szCs w:val="24"/>
        </w:rPr>
        <w:t>月</w:t>
      </w:r>
      <w:r>
        <w:rPr>
          <w:rFonts w:ascii="宋体" w:hAnsi="宋体" w:cs="宋体"/>
          <w:sz w:val="24"/>
          <w:szCs w:val="24"/>
        </w:rPr>
        <w:t>0</w:t>
      </w:r>
      <w:r>
        <w:rPr>
          <w:rFonts w:hint="eastAsia" w:ascii="宋体" w:hAnsi="宋体" w:cs="宋体"/>
          <w:sz w:val="24"/>
          <w:szCs w:val="24"/>
          <w:lang w:val="en-US" w:eastAsia="zh-CN"/>
        </w:rPr>
        <w:t>2</w:t>
      </w:r>
      <w:r>
        <w:rPr>
          <w:rFonts w:hint="eastAsia" w:ascii="宋体" w:hAnsi="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042D25"/>
    <w:rsid w:val="00002DA4"/>
    <w:rsid w:val="00006A90"/>
    <w:rsid w:val="00017D19"/>
    <w:rsid w:val="00041F53"/>
    <w:rsid w:val="00042D25"/>
    <w:rsid w:val="00055E6C"/>
    <w:rsid w:val="000651BA"/>
    <w:rsid w:val="000751E3"/>
    <w:rsid w:val="000D6D14"/>
    <w:rsid w:val="001423CD"/>
    <w:rsid w:val="00147663"/>
    <w:rsid w:val="00152993"/>
    <w:rsid w:val="00170EC6"/>
    <w:rsid w:val="001714BC"/>
    <w:rsid w:val="00180274"/>
    <w:rsid w:val="00180351"/>
    <w:rsid w:val="00180829"/>
    <w:rsid w:val="0019149B"/>
    <w:rsid w:val="001C6046"/>
    <w:rsid w:val="001E5F5E"/>
    <w:rsid w:val="002078EE"/>
    <w:rsid w:val="00214A5D"/>
    <w:rsid w:val="00263DA3"/>
    <w:rsid w:val="0027028F"/>
    <w:rsid w:val="00271985"/>
    <w:rsid w:val="00274E5B"/>
    <w:rsid w:val="00292618"/>
    <w:rsid w:val="002A62E3"/>
    <w:rsid w:val="002B1D9A"/>
    <w:rsid w:val="002D5725"/>
    <w:rsid w:val="003507D4"/>
    <w:rsid w:val="0036299B"/>
    <w:rsid w:val="00373F39"/>
    <w:rsid w:val="003761F3"/>
    <w:rsid w:val="00380B5C"/>
    <w:rsid w:val="003B2F22"/>
    <w:rsid w:val="003B54AF"/>
    <w:rsid w:val="003C5DAE"/>
    <w:rsid w:val="00401F2A"/>
    <w:rsid w:val="00436567"/>
    <w:rsid w:val="004508A1"/>
    <w:rsid w:val="00455A0B"/>
    <w:rsid w:val="0049579E"/>
    <w:rsid w:val="0049623F"/>
    <w:rsid w:val="004A0713"/>
    <w:rsid w:val="004A4A86"/>
    <w:rsid w:val="004A7543"/>
    <w:rsid w:val="004B66BA"/>
    <w:rsid w:val="004C789D"/>
    <w:rsid w:val="004D2691"/>
    <w:rsid w:val="004D2B8B"/>
    <w:rsid w:val="005158DC"/>
    <w:rsid w:val="00534A93"/>
    <w:rsid w:val="00546075"/>
    <w:rsid w:val="00583E5D"/>
    <w:rsid w:val="005A52A6"/>
    <w:rsid w:val="005C7C92"/>
    <w:rsid w:val="006122E0"/>
    <w:rsid w:val="00615880"/>
    <w:rsid w:val="00645FF2"/>
    <w:rsid w:val="00654434"/>
    <w:rsid w:val="00675961"/>
    <w:rsid w:val="00681F65"/>
    <w:rsid w:val="006B62E5"/>
    <w:rsid w:val="006B6AD0"/>
    <w:rsid w:val="006C39A5"/>
    <w:rsid w:val="006C6067"/>
    <w:rsid w:val="006D4482"/>
    <w:rsid w:val="00701477"/>
    <w:rsid w:val="00713CE3"/>
    <w:rsid w:val="00726DFF"/>
    <w:rsid w:val="007455C7"/>
    <w:rsid w:val="007522F5"/>
    <w:rsid w:val="00792C2E"/>
    <w:rsid w:val="007F1873"/>
    <w:rsid w:val="00800150"/>
    <w:rsid w:val="00800509"/>
    <w:rsid w:val="00804177"/>
    <w:rsid w:val="0081751A"/>
    <w:rsid w:val="008363F8"/>
    <w:rsid w:val="0084214C"/>
    <w:rsid w:val="008662F7"/>
    <w:rsid w:val="008A317A"/>
    <w:rsid w:val="008A6F59"/>
    <w:rsid w:val="008E0D5A"/>
    <w:rsid w:val="008F5D42"/>
    <w:rsid w:val="00920916"/>
    <w:rsid w:val="00923BEB"/>
    <w:rsid w:val="00927101"/>
    <w:rsid w:val="00931838"/>
    <w:rsid w:val="00932EE7"/>
    <w:rsid w:val="00953A02"/>
    <w:rsid w:val="009667A6"/>
    <w:rsid w:val="00990239"/>
    <w:rsid w:val="009B2017"/>
    <w:rsid w:val="009B4637"/>
    <w:rsid w:val="009C45EC"/>
    <w:rsid w:val="009F142E"/>
    <w:rsid w:val="00A04135"/>
    <w:rsid w:val="00A05B70"/>
    <w:rsid w:val="00A7427A"/>
    <w:rsid w:val="00A84B36"/>
    <w:rsid w:val="00A97527"/>
    <w:rsid w:val="00AA3428"/>
    <w:rsid w:val="00AA41EE"/>
    <w:rsid w:val="00AB2AD2"/>
    <w:rsid w:val="00AB779F"/>
    <w:rsid w:val="00B522BD"/>
    <w:rsid w:val="00B6057C"/>
    <w:rsid w:val="00B64CAE"/>
    <w:rsid w:val="00B96304"/>
    <w:rsid w:val="00BB6E6D"/>
    <w:rsid w:val="00BD4EB1"/>
    <w:rsid w:val="00BD7373"/>
    <w:rsid w:val="00C230BF"/>
    <w:rsid w:val="00C5171B"/>
    <w:rsid w:val="00C705BD"/>
    <w:rsid w:val="00C86A4A"/>
    <w:rsid w:val="00C96DD7"/>
    <w:rsid w:val="00CA1F74"/>
    <w:rsid w:val="00CC550D"/>
    <w:rsid w:val="00CC6024"/>
    <w:rsid w:val="00CC6096"/>
    <w:rsid w:val="00D207ED"/>
    <w:rsid w:val="00D24F0D"/>
    <w:rsid w:val="00D25258"/>
    <w:rsid w:val="00D42804"/>
    <w:rsid w:val="00D56FCD"/>
    <w:rsid w:val="00D71B30"/>
    <w:rsid w:val="00D75D8A"/>
    <w:rsid w:val="00D9381F"/>
    <w:rsid w:val="00DA0D7C"/>
    <w:rsid w:val="00DA1B4B"/>
    <w:rsid w:val="00DA3B7B"/>
    <w:rsid w:val="00DA673A"/>
    <w:rsid w:val="00DE23A5"/>
    <w:rsid w:val="00E2335C"/>
    <w:rsid w:val="00E34434"/>
    <w:rsid w:val="00E52049"/>
    <w:rsid w:val="00E71BCD"/>
    <w:rsid w:val="00EA5194"/>
    <w:rsid w:val="00EB0128"/>
    <w:rsid w:val="00EB317C"/>
    <w:rsid w:val="00EE75B1"/>
    <w:rsid w:val="00F01BF8"/>
    <w:rsid w:val="00F2406C"/>
    <w:rsid w:val="00F54A5B"/>
    <w:rsid w:val="00F91C68"/>
    <w:rsid w:val="00F94BEE"/>
    <w:rsid w:val="00FA7348"/>
    <w:rsid w:val="00FC445C"/>
    <w:rsid w:val="00FE16C9"/>
    <w:rsid w:val="05601E7D"/>
    <w:rsid w:val="0A16177B"/>
    <w:rsid w:val="1234143E"/>
    <w:rsid w:val="173861F3"/>
    <w:rsid w:val="1B632D05"/>
    <w:rsid w:val="20CD2FE9"/>
    <w:rsid w:val="267F5830"/>
    <w:rsid w:val="28396BCC"/>
    <w:rsid w:val="5E472E82"/>
    <w:rsid w:val="651C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annotation subject"/>
    <w:basedOn w:val="2"/>
    <w:next w:val="2"/>
    <w:link w:val="14"/>
    <w:autoRedefine/>
    <w:semiHidden/>
    <w:unhideWhenUsed/>
    <w:qFormat/>
    <w:uiPriority w:val="99"/>
    <w:rPr>
      <w:b/>
      <w:bCs/>
    </w:rPr>
  </w:style>
  <w:style w:type="character" w:styleId="9">
    <w:name w:val="Strong"/>
    <w:basedOn w:val="8"/>
    <w:autoRedefine/>
    <w:qFormat/>
    <w:uiPriority w:val="22"/>
    <w:rPr>
      <w:b/>
      <w:bCs/>
    </w:rPr>
  </w:style>
  <w:style w:type="character" w:styleId="10">
    <w:name w:val="annotation reference"/>
    <w:basedOn w:val="8"/>
    <w:autoRedefine/>
    <w:semiHidden/>
    <w:unhideWhenUsed/>
    <w:qFormat/>
    <w:uiPriority w:val="99"/>
    <w:rPr>
      <w:sz w:val="21"/>
      <w:szCs w:val="21"/>
    </w:r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autoRedefine/>
    <w:qFormat/>
    <w:uiPriority w:val="99"/>
    <w:rPr>
      <w:sz w:val="18"/>
      <w:szCs w:val="18"/>
    </w:rPr>
  </w:style>
  <w:style w:type="character" w:customStyle="1" w:styleId="13">
    <w:name w:val="批注文字 字符"/>
    <w:basedOn w:val="8"/>
    <w:link w:val="2"/>
    <w:autoRedefine/>
    <w:semiHidden/>
    <w:qFormat/>
    <w:uiPriority w:val="99"/>
    <w:rPr>
      <w:kern w:val="2"/>
      <w:sz w:val="21"/>
      <w:szCs w:val="21"/>
    </w:rPr>
  </w:style>
  <w:style w:type="character" w:customStyle="1" w:styleId="14">
    <w:name w:val="批注主题 字符"/>
    <w:basedOn w:val="13"/>
    <w:link w:val="6"/>
    <w:autoRedefine/>
    <w:semiHidden/>
    <w:qFormat/>
    <w:uiPriority w:val="99"/>
    <w:rPr>
      <w:b/>
      <w:bCs/>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Words>
  <Characters>795</Characters>
  <Lines>6</Lines>
  <Paragraphs>1</Paragraphs>
  <TotalTime>4</TotalTime>
  <ScaleCrop>false</ScaleCrop>
  <LinksUpToDate>false</LinksUpToDate>
  <CharactersWithSpaces>933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2023-12-29T06:23:00Z</dcterms:created>
  <dc:creator>YC</dc:creator>
  <cp:lastModifiedBy>admin</cp:lastModifiedBy>
  <cp:lastPrinted>2023-12-29T06:22:00Z</cp:lastPrinted>
  <dcterms:modified xsi:type="dcterms:W3CDTF">2024-01-02T08:42:57Z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2BFD4A13E2134BEEB0C552DB9A5EFAFC_13</vt:lpwstr>
  </property>
</Properties>
</file>