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923EC" w14:textId="57AEE2BD" w:rsidR="00370DA6" w:rsidRDefault="00D9761B" w:rsidP="00D9761B">
      <w:pPr>
        <w:spacing w:line="360" w:lineRule="auto"/>
        <w:jc w:val="center"/>
        <w:rPr>
          <w:b/>
          <w:bCs/>
          <w:sz w:val="28"/>
          <w:szCs w:val="36"/>
        </w:rPr>
      </w:pPr>
      <w:r w:rsidRPr="00D9761B">
        <w:rPr>
          <w:rFonts w:hint="eastAsia"/>
          <w:b/>
          <w:bCs/>
          <w:sz w:val="28"/>
          <w:szCs w:val="36"/>
        </w:rPr>
        <w:t>南京医科大学解剖模型技术服务项目招标公告</w:t>
      </w:r>
    </w:p>
    <w:p w14:paraId="7D44BF40" w14:textId="77777777" w:rsidR="00D9761B" w:rsidRPr="00D9761B" w:rsidRDefault="00D9761B" w:rsidP="00D9761B">
      <w:pPr>
        <w:spacing w:line="360" w:lineRule="auto"/>
        <w:jc w:val="center"/>
        <w:rPr>
          <w:b/>
          <w:bCs/>
          <w:sz w:val="28"/>
          <w:szCs w:val="36"/>
        </w:rPr>
      </w:pPr>
    </w:p>
    <w:p w14:paraId="1F05EE46" w14:textId="77777777" w:rsidR="00D9761B" w:rsidRDefault="00D9761B" w:rsidP="00D9761B">
      <w:pPr>
        <w:spacing w:line="360" w:lineRule="auto"/>
        <w:ind w:firstLineChars="200" w:firstLine="480"/>
        <w:rPr>
          <w:rFonts w:ascii="宋体" w:hAnsi="宋体"/>
          <w:color w:val="000000"/>
          <w:sz w:val="24"/>
        </w:rPr>
      </w:pPr>
      <w:r>
        <w:rPr>
          <w:rFonts w:ascii="宋体" w:hAnsi="宋体" w:hint="eastAsia"/>
          <w:bCs/>
          <w:color w:val="000000"/>
          <w:sz w:val="24"/>
        </w:rPr>
        <w:t>江苏易采招标代理有限公司受南京医科大学的委托，就其所需的</w:t>
      </w:r>
      <w:bookmarkStart w:id="0" w:name="_Hlk28680448"/>
      <w:r>
        <w:rPr>
          <w:rFonts w:ascii="宋体" w:hAnsi="宋体" w:cs="宋体" w:hint="eastAsia"/>
          <w:bCs/>
          <w:color w:val="000000"/>
          <w:kern w:val="0"/>
          <w:sz w:val="24"/>
        </w:rPr>
        <w:t>南京医科大学解剖模型技术服务项目</w:t>
      </w:r>
      <w:bookmarkEnd w:id="0"/>
      <w:r>
        <w:rPr>
          <w:rFonts w:ascii="宋体" w:hAnsi="宋体" w:hint="eastAsia"/>
          <w:bCs/>
          <w:color w:val="000000"/>
          <w:sz w:val="24"/>
        </w:rPr>
        <w:t>进行公开招标，欢迎符合条件的供应商参加投标。</w:t>
      </w:r>
    </w:p>
    <w:p w14:paraId="4192C0FB" w14:textId="77777777" w:rsidR="00D9761B" w:rsidRDefault="00D9761B" w:rsidP="00D9761B">
      <w:pPr>
        <w:spacing w:line="360" w:lineRule="auto"/>
        <w:ind w:firstLineChars="200" w:firstLine="480"/>
        <w:rPr>
          <w:rFonts w:ascii="宋体" w:hAnsi="宋体"/>
          <w:bCs/>
          <w:color w:val="000000"/>
          <w:sz w:val="24"/>
        </w:rPr>
      </w:pPr>
      <w:r>
        <w:rPr>
          <w:rFonts w:ascii="宋体" w:hAnsi="宋体" w:hint="eastAsia"/>
          <w:bCs/>
          <w:color w:val="000000"/>
          <w:sz w:val="24"/>
        </w:rPr>
        <w:t>南京医科大学解剖模型技术服务招标项目的潜在投标人应在南京市鼓楼区清江南路19号南大苏富特科技创新园1号楼13层（江苏易采招标代理有限公司）获取招标文件，并</w:t>
      </w:r>
      <w:r w:rsidRPr="00E61E74">
        <w:rPr>
          <w:rFonts w:ascii="宋体" w:hAnsi="宋体" w:hint="eastAsia"/>
          <w:bCs/>
          <w:color w:val="000000"/>
          <w:sz w:val="24"/>
        </w:rPr>
        <w:t>于</w:t>
      </w:r>
      <w:r w:rsidRPr="00E61E74">
        <w:rPr>
          <w:rFonts w:ascii="宋体" w:hAnsi="宋体"/>
          <w:bCs/>
          <w:color w:val="000000"/>
          <w:sz w:val="24"/>
        </w:rPr>
        <w:t>2024</w:t>
      </w:r>
      <w:r w:rsidRPr="00E61E74">
        <w:rPr>
          <w:rFonts w:ascii="宋体" w:hAnsi="宋体" w:hint="eastAsia"/>
          <w:bCs/>
          <w:color w:val="000000"/>
          <w:sz w:val="24"/>
        </w:rPr>
        <w:t>年07月03日09时30分（北</w:t>
      </w:r>
      <w:r>
        <w:rPr>
          <w:rFonts w:ascii="宋体" w:hAnsi="宋体" w:hint="eastAsia"/>
          <w:bCs/>
          <w:color w:val="000000"/>
          <w:sz w:val="24"/>
        </w:rPr>
        <w:t>京时间）前递交投标文件。</w:t>
      </w:r>
    </w:p>
    <w:p w14:paraId="360236F3" w14:textId="77777777" w:rsidR="00D9761B" w:rsidRDefault="00D9761B" w:rsidP="00D9761B">
      <w:pPr>
        <w:widowControl/>
        <w:spacing w:line="360" w:lineRule="auto"/>
        <w:ind w:firstLineChars="200" w:firstLine="482"/>
        <w:rPr>
          <w:rFonts w:ascii="宋体" w:hAnsi="宋体" w:cs="宋体"/>
          <w:b/>
          <w:bCs/>
          <w:color w:val="000000"/>
          <w:kern w:val="0"/>
          <w:sz w:val="24"/>
        </w:rPr>
      </w:pPr>
      <w:r>
        <w:rPr>
          <w:rFonts w:ascii="宋体" w:hAnsi="宋体" w:cs="宋体" w:hint="eastAsia"/>
          <w:b/>
          <w:bCs/>
          <w:color w:val="000000"/>
          <w:kern w:val="0"/>
          <w:sz w:val="24"/>
        </w:rPr>
        <w:t>一、项目基本情况</w:t>
      </w:r>
    </w:p>
    <w:p w14:paraId="0E02D2FC" w14:textId="77777777" w:rsidR="00D9761B" w:rsidRDefault="00D9761B" w:rsidP="00D9761B">
      <w:pPr>
        <w:widowControl/>
        <w:spacing w:line="360" w:lineRule="auto"/>
        <w:ind w:firstLineChars="200" w:firstLine="480"/>
        <w:rPr>
          <w:rFonts w:ascii="宋体" w:hAnsi="宋体" w:cs="宋体"/>
          <w:bCs/>
          <w:color w:val="000000"/>
          <w:kern w:val="0"/>
          <w:sz w:val="24"/>
          <w:highlight w:val="yellow"/>
        </w:rPr>
      </w:pPr>
      <w:bookmarkStart w:id="1" w:name="_Hlk28680462"/>
      <w:r>
        <w:rPr>
          <w:rFonts w:ascii="宋体" w:hAnsi="宋体" w:cs="宋体"/>
          <w:bCs/>
          <w:color w:val="000000"/>
          <w:kern w:val="0"/>
          <w:sz w:val="24"/>
        </w:rPr>
        <w:t>1.1</w:t>
      </w:r>
      <w:r>
        <w:rPr>
          <w:rFonts w:ascii="宋体" w:hAnsi="宋体" w:cs="宋体" w:hint="eastAsia"/>
          <w:bCs/>
          <w:color w:val="000000"/>
          <w:kern w:val="0"/>
          <w:sz w:val="24"/>
        </w:rPr>
        <w:t>项目编号：</w:t>
      </w:r>
      <w:r>
        <w:rPr>
          <w:rFonts w:ascii="宋体" w:hAnsi="宋体" w:cs="宋体"/>
          <w:bCs/>
          <w:color w:val="000000"/>
          <w:kern w:val="0"/>
          <w:sz w:val="24"/>
        </w:rPr>
        <w:t>YC2024-GK17362</w:t>
      </w:r>
    </w:p>
    <w:p w14:paraId="1D64C4B2" w14:textId="77777777" w:rsidR="00D9761B" w:rsidRDefault="00D9761B" w:rsidP="00D9761B">
      <w:pPr>
        <w:widowControl/>
        <w:spacing w:line="360" w:lineRule="auto"/>
        <w:ind w:firstLineChars="200" w:firstLine="480"/>
        <w:rPr>
          <w:rFonts w:ascii="宋体" w:hAnsi="宋体" w:cs="宋体"/>
          <w:bCs/>
          <w:color w:val="000000"/>
          <w:kern w:val="0"/>
          <w:sz w:val="24"/>
        </w:rPr>
      </w:pPr>
      <w:r>
        <w:rPr>
          <w:rFonts w:ascii="宋体" w:hAnsi="宋体" w:cs="宋体"/>
          <w:bCs/>
          <w:color w:val="000000"/>
          <w:kern w:val="0"/>
          <w:sz w:val="24"/>
        </w:rPr>
        <w:t>1.2</w:t>
      </w:r>
      <w:r>
        <w:rPr>
          <w:rFonts w:ascii="宋体" w:hAnsi="宋体" w:cs="宋体" w:hint="eastAsia"/>
          <w:bCs/>
          <w:color w:val="000000"/>
          <w:kern w:val="0"/>
          <w:sz w:val="24"/>
        </w:rPr>
        <w:t>项目名称：南京医科大学解剖模型技术服务项目</w:t>
      </w:r>
    </w:p>
    <w:p w14:paraId="3DDAAE84" w14:textId="77777777" w:rsidR="00D9761B" w:rsidRDefault="00D9761B" w:rsidP="00D9761B">
      <w:pPr>
        <w:widowControl/>
        <w:spacing w:line="360" w:lineRule="auto"/>
        <w:ind w:firstLineChars="200" w:firstLine="480"/>
        <w:rPr>
          <w:rFonts w:ascii="宋体" w:hAnsi="宋体" w:cs="宋体"/>
          <w:bCs/>
          <w:color w:val="000000"/>
          <w:kern w:val="0"/>
          <w:sz w:val="24"/>
        </w:rPr>
      </w:pPr>
      <w:r>
        <w:rPr>
          <w:rFonts w:ascii="宋体" w:hAnsi="宋体" w:cs="宋体" w:hint="eastAsia"/>
          <w:bCs/>
          <w:color w:val="000000"/>
          <w:kern w:val="0"/>
          <w:sz w:val="24"/>
        </w:rPr>
        <w:t>1</w:t>
      </w:r>
      <w:r>
        <w:rPr>
          <w:rFonts w:ascii="宋体" w:hAnsi="宋体" w:cs="宋体"/>
          <w:bCs/>
          <w:color w:val="000000"/>
          <w:kern w:val="0"/>
          <w:sz w:val="24"/>
        </w:rPr>
        <w:t>.3</w:t>
      </w:r>
      <w:r>
        <w:rPr>
          <w:rFonts w:ascii="宋体" w:hAnsi="宋体" w:cs="宋体" w:hint="eastAsia"/>
          <w:bCs/>
          <w:color w:val="000000"/>
          <w:kern w:val="0"/>
          <w:sz w:val="24"/>
        </w:rPr>
        <w:t>预算金额：30万元；</w:t>
      </w:r>
    </w:p>
    <w:p w14:paraId="0965CD3B" w14:textId="77777777" w:rsidR="00D9761B" w:rsidRDefault="00D9761B" w:rsidP="00D9761B">
      <w:pPr>
        <w:widowControl/>
        <w:spacing w:line="360" w:lineRule="auto"/>
        <w:ind w:firstLineChars="200" w:firstLine="480"/>
        <w:rPr>
          <w:rFonts w:ascii="宋体" w:hAnsi="宋体" w:cs="宋体"/>
          <w:bCs/>
          <w:color w:val="000000"/>
          <w:kern w:val="0"/>
          <w:sz w:val="24"/>
        </w:rPr>
      </w:pPr>
      <w:r>
        <w:rPr>
          <w:rFonts w:ascii="宋体" w:hAnsi="宋体" w:cs="宋体" w:hint="eastAsia"/>
          <w:bCs/>
          <w:color w:val="000000"/>
          <w:kern w:val="0"/>
          <w:sz w:val="24"/>
        </w:rPr>
        <w:t>1</w:t>
      </w:r>
      <w:r>
        <w:rPr>
          <w:rFonts w:ascii="宋体" w:hAnsi="宋体" w:cs="宋体"/>
          <w:bCs/>
          <w:color w:val="000000"/>
          <w:kern w:val="0"/>
          <w:sz w:val="24"/>
        </w:rPr>
        <w:t>.4</w:t>
      </w:r>
      <w:r>
        <w:rPr>
          <w:rFonts w:ascii="宋体" w:hAnsi="宋体" w:cs="宋体" w:hint="eastAsia"/>
          <w:bCs/>
          <w:color w:val="000000"/>
          <w:kern w:val="0"/>
          <w:sz w:val="24"/>
        </w:rPr>
        <w:t>本项目设定最高限价</w:t>
      </w:r>
      <w:r>
        <w:rPr>
          <w:rFonts w:ascii="宋体" w:hAnsi="宋体" w:hint="eastAsia"/>
          <w:color w:val="000000"/>
          <w:sz w:val="24"/>
        </w:rPr>
        <w:t>，最高限价</w:t>
      </w:r>
      <w:r>
        <w:rPr>
          <w:rFonts w:ascii="宋体" w:hAnsi="宋体" w:cs="宋体" w:hint="eastAsia"/>
          <w:bCs/>
          <w:color w:val="000000"/>
          <w:kern w:val="0"/>
          <w:sz w:val="24"/>
        </w:rPr>
        <w:t>为30万元；</w:t>
      </w:r>
    </w:p>
    <w:bookmarkEnd w:id="1"/>
    <w:p w14:paraId="217F0AA8" w14:textId="77777777" w:rsidR="00D9761B" w:rsidRDefault="00D9761B" w:rsidP="00D9761B">
      <w:pPr>
        <w:widowControl/>
        <w:spacing w:line="360" w:lineRule="auto"/>
        <w:ind w:firstLineChars="200" w:firstLine="480"/>
        <w:rPr>
          <w:rFonts w:ascii="宋体" w:hAnsi="宋体" w:cs="宋体"/>
          <w:bCs/>
          <w:color w:val="000000"/>
          <w:kern w:val="0"/>
          <w:sz w:val="24"/>
        </w:rPr>
      </w:pPr>
      <w:r>
        <w:rPr>
          <w:rFonts w:ascii="宋体" w:hAnsi="宋体" w:cs="宋体" w:hint="eastAsia"/>
          <w:bCs/>
          <w:color w:val="000000"/>
          <w:kern w:val="0"/>
          <w:sz w:val="24"/>
        </w:rPr>
        <w:t>1</w:t>
      </w:r>
      <w:r>
        <w:rPr>
          <w:rFonts w:ascii="宋体" w:hAnsi="宋体" w:cs="宋体"/>
          <w:bCs/>
          <w:color w:val="000000"/>
          <w:kern w:val="0"/>
          <w:sz w:val="24"/>
        </w:rPr>
        <w:t>.5</w:t>
      </w:r>
      <w:r>
        <w:rPr>
          <w:rFonts w:ascii="宋体" w:hAnsi="宋体" w:cs="宋体" w:hint="eastAsia"/>
          <w:bCs/>
          <w:color w:val="000000"/>
          <w:kern w:val="0"/>
          <w:sz w:val="24"/>
        </w:rPr>
        <w:t>采购需求：</w:t>
      </w:r>
    </w:p>
    <w:tbl>
      <w:tblPr>
        <w:tblW w:w="8215" w:type="dxa"/>
        <w:jc w:val="center"/>
        <w:tblLayout w:type="fixed"/>
        <w:tblLook w:val="0000" w:firstRow="0" w:lastRow="0" w:firstColumn="0" w:lastColumn="0" w:noHBand="0" w:noVBand="0"/>
      </w:tblPr>
      <w:tblGrid>
        <w:gridCol w:w="714"/>
        <w:gridCol w:w="5324"/>
        <w:gridCol w:w="992"/>
        <w:gridCol w:w="1185"/>
      </w:tblGrid>
      <w:tr w:rsidR="00D9761B" w14:paraId="6C23354A" w14:textId="77777777" w:rsidTr="00D9761B">
        <w:trPr>
          <w:tblHeader/>
          <w:jc w:val="center"/>
        </w:trPr>
        <w:tc>
          <w:tcPr>
            <w:tcW w:w="714" w:type="dxa"/>
            <w:tcBorders>
              <w:top w:val="single" w:sz="4" w:space="0" w:color="auto"/>
              <w:left w:val="single" w:sz="4" w:space="0" w:color="auto"/>
              <w:bottom w:val="single" w:sz="4" w:space="0" w:color="auto"/>
              <w:right w:val="single" w:sz="4" w:space="0" w:color="auto"/>
            </w:tcBorders>
            <w:vAlign w:val="center"/>
          </w:tcPr>
          <w:p w14:paraId="21C887AE" w14:textId="77777777" w:rsidR="00D9761B" w:rsidRDefault="00D9761B" w:rsidP="00D9761B">
            <w:pPr>
              <w:spacing w:line="360" w:lineRule="auto"/>
              <w:jc w:val="center"/>
              <w:rPr>
                <w:rFonts w:ascii="宋体" w:hAnsi="宋体" w:cs="楷体"/>
                <w:color w:val="000000"/>
                <w:sz w:val="24"/>
              </w:rPr>
            </w:pPr>
            <w:r>
              <w:rPr>
                <w:rFonts w:ascii="宋体" w:hAnsi="宋体" w:cs="楷体" w:hint="eastAsia"/>
                <w:b/>
                <w:bCs/>
                <w:color w:val="000000"/>
                <w:sz w:val="24"/>
              </w:rPr>
              <w:t>序号</w:t>
            </w:r>
          </w:p>
        </w:tc>
        <w:tc>
          <w:tcPr>
            <w:tcW w:w="5324" w:type="dxa"/>
            <w:tcBorders>
              <w:top w:val="single" w:sz="4" w:space="0" w:color="auto"/>
              <w:left w:val="single" w:sz="4" w:space="0" w:color="auto"/>
              <w:bottom w:val="single" w:sz="4" w:space="0" w:color="auto"/>
              <w:right w:val="single" w:sz="4" w:space="0" w:color="auto"/>
            </w:tcBorders>
            <w:vAlign w:val="center"/>
          </w:tcPr>
          <w:p w14:paraId="2509DDFA" w14:textId="77777777" w:rsidR="00D9761B" w:rsidRDefault="00D9761B" w:rsidP="00D9761B">
            <w:pPr>
              <w:spacing w:line="360" w:lineRule="auto"/>
              <w:jc w:val="center"/>
              <w:rPr>
                <w:rFonts w:ascii="宋体" w:hAnsi="宋体" w:cs="楷体"/>
                <w:color w:val="000000"/>
                <w:sz w:val="24"/>
              </w:rPr>
            </w:pPr>
            <w:r>
              <w:rPr>
                <w:rFonts w:ascii="宋体" w:hAnsi="宋体" w:cs="楷体" w:hint="eastAsia"/>
                <w:b/>
                <w:bCs/>
                <w:color w:val="000000"/>
                <w:sz w:val="24"/>
              </w:rPr>
              <w:t>名称</w:t>
            </w:r>
          </w:p>
        </w:tc>
        <w:tc>
          <w:tcPr>
            <w:tcW w:w="992" w:type="dxa"/>
            <w:tcBorders>
              <w:top w:val="single" w:sz="4" w:space="0" w:color="auto"/>
              <w:left w:val="single" w:sz="4" w:space="0" w:color="auto"/>
              <w:bottom w:val="single" w:sz="4" w:space="0" w:color="auto"/>
              <w:right w:val="single" w:sz="4" w:space="0" w:color="auto"/>
            </w:tcBorders>
            <w:vAlign w:val="center"/>
          </w:tcPr>
          <w:p w14:paraId="06958967" w14:textId="77777777" w:rsidR="00D9761B" w:rsidRDefault="00D9761B" w:rsidP="00D9761B">
            <w:pPr>
              <w:spacing w:line="360" w:lineRule="auto"/>
              <w:jc w:val="center"/>
              <w:rPr>
                <w:rFonts w:ascii="宋体" w:hAnsi="宋体" w:cs="楷体"/>
                <w:color w:val="000000"/>
                <w:sz w:val="24"/>
              </w:rPr>
            </w:pPr>
            <w:r>
              <w:rPr>
                <w:rFonts w:ascii="宋体" w:hAnsi="宋体" w:cs="楷体" w:hint="eastAsia"/>
                <w:b/>
                <w:bCs/>
                <w:color w:val="000000"/>
                <w:sz w:val="24"/>
              </w:rPr>
              <w:t>数量</w:t>
            </w:r>
          </w:p>
        </w:tc>
        <w:tc>
          <w:tcPr>
            <w:tcW w:w="1185" w:type="dxa"/>
            <w:tcBorders>
              <w:top w:val="single" w:sz="4" w:space="0" w:color="auto"/>
              <w:left w:val="single" w:sz="4" w:space="0" w:color="auto"/>
              <w:bottom w:val="single" w:sz="4" w:space="0" w:color="auto"/>
              <w:right w:val="single" w:sz="4" w:space="0" w:color="auto"/>
            </w:tcBorders>
            <w:vAlign w:val="center"/>
          </w:tcPr>
          <w:p w14:paraId="31C4F622" w14:textId="77777777" w:rsidR="00D9761B" w:rsidRDefault="00D9761B" w:rsidP="00D9761B">
            <w:pPr>
              <w:spacing w:line="360" w:lineRule="auto"/>
              <w:jc w:val="center"/>
              <w:rPr>
                <w:rFonts w:ascii="宋体" w:hAnsi="宋体" w:cs="楷体"/>
                <w:b/>
                <w:bCs/>
                <w:color w:val="000000"/>
                <w:sz w:val="24"/>
              </w:rPr>
            </w:pPr>
            <w:r>
              <w:rPr>
                <w:rFonts w:ascii="宋体" w:hAnsi="宋体" w:cs="楷体" w:hint="eastAsia"/>
                <w:b/>
                <w:bCs/>
                <w:color w:val="000000"/>
                <w:sz w:val="24"/>
              </w:rPr>
              <w:t>单位</w:t>
            </w:r>
          </w:p>
        </w:tc>
      </w:tr>
      <w:tr w:rsidR="00D9761B" w14:paraId="57296AE6" w14:textId="77777777" w:rsidTr="00D9761B">
        <w:trPr>
          <w:jc w:val="center"/>
        </w:trPr>
        <w:tc>
          <w:tcPr>
            <w:tcW w:w="714" w:type="dxa"/>
            <w:tcBorders>
              <w:top w:val="single" w:sz="4" w:space="0" w:color="auto"/>
              <w:left w:val="single" w:sz="4" w:space="0" w:color="auto"/>
              <w:bottom w:val="single" w:sz="4" w:space="0" w:color="auto"/>
              <w:right w:val="single" w:sz="4" w:space="0" w:color="auto"/>
            </w:tcBorders>
            <w:vAlign w:val="center"/>
          </w:tcPr>
          <w:p w14:paraId="1DC047E7"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1</w:t>
            </w:r>
          </w:p>
        </w:tc>
        <w:tc>
          <w:tcPr>
            <w:tcW w:w="5324" w:type="dxa"/>
            <w:tcBorders>
              <w:top w:val="single" w:sz="4" w:space="0" w:color="auto"/>
              <w:left w:val="single" w:sz="4" w:space="0" w:color="auto"/>
              <w:bottom w:val="single" w:sz="4" w:space="0" w:color="auto"/>
              <w:right w:val="single" w:sz="4" w:space="0" w:color="auto"/>
            </w:tcBorders>
          </w:tcPr>
          <w:p w14:paraId="749331AC" w14:textId="77777777" w:rsidR="00D9761B" w:rsidRDefault="00D9761B" w:rsidP="00D9761B">
            <w:pPr>
              <w:spacing w:line="360" w:lineRule="auto"/>
              <w:rPr>
                <w:rFonts w:ascii="宋体" w:hAnsi="宋体" w:cs="宋体"/>
                <w:color w:val="000000"/>
                <w:sz w:val="24"/>
              </w:rPr>
            </w:pPr>
            <w:r>
              <w:rPr>
                <w:rFonts w:ascii="宋体" w:hAnsi="宋体" w:hint="eastAsia"/>
                <w:color w:val="000000"/>
                <w:sz w:val="24"/>
              </w:rPr>
              <w:t>耳针灸模型 13CM</w:t>
            </w:r>
          </w:p>
        </w:tc>
        <w:tc>
          <w:tcPr>
            <w:tcW w:w="992" w:type="dxa"/>
            <w:tcBorders>
              <w:top w:val="single" w:sz="4" w:space="0" w:color="auto"/>
              <w:left w:val="single" w:sz="4" w:space="0" w:color="auto"/>
              <w:bottom w:val="single" w:sz="4" w:space="0" w:color="auto"/>
              <w:right w:val="single" w:sz="4" w:space="0" w:color="auto"/>
            </w:tcBorders>
          </w:tcPr>
          <w:p w14:paraId="4DE57BA2" w14:textId="77777777" w:rsidR="00D9761B" w:rsidRDefault="00D9761B" w:rsidP="00D9761B">
            <w:pPr>
              <w:spacing w:line="360" w:lineRule="auto"/>
              <w:jc w:val="center"/>
              <w:rPr>
                <w:rFonts w:ascii="宋体" w:hAnsi="宋体"/>
                <w:color w:val="000000"/>
                <w:sz w:val="24"/>
              </w:rPr>
            </w:pPr>
            <w:r>
              <w:rPr>
                <w:rFonts w:ascii="宋体" w:hAnsi="宋体"/>
                <w:color w:val="000000"/>
                <w:sz w:val="24"/>
              </w:rPr>
              <w:t>12</w:t>
            </w:r>
          </w:p>
        </w:tc>
        <w:tc>
          <w:tcPr>
            <w:tcW w:w="1185" w:type="dxa"/>
            <w:tcBorders>
              <w:top w:val="single" w:sz="4" w:space="0" w:color="auto"/>
              <w:left w:val="single" w:sz="4" w:space="0" w:color="auto"/>
              <w:bottom w:val="single" w:sz="4" w:space="0" w:color="auto"/>
              <w:right w:val="single" w:sz="4" w:space="0" w:color="auto"/>
            </w:tcBorders>
            <w:vAlign w:val="center"/>
          </w:tcPr>
          <w:p w14:paraId="77C4E245"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件</w:t>
            </w:r>
          </w:p>
        </w:tc>
      </w:tr>
      <w:tr w:rsidR="00D9761B" w14:paraId="5FA8C95B" w14:textId="77777777" w:rsidTr="00D9761B">
        <w:trPr>
          <w:jc w:val="center"/>
        </w:trPr>
        <w:tc>
          <w:tcPr>
            <w:tcW w:w="714" w:type="dxa"/>
            <w:tcBorders>
              <w:top w:val="single" w:sz="4" w:space="0" w:color="auto"/>
              <w:left w:val="single" w:sz="4" w:space="0" w:color="auto"/>
              <w:bottom w:val="single" w:sz="4" w:space="0" w:color="auto"/>
              <w:right w:val="single" w:sz="4" w:space="0" w:color="auto"/>
            </w:tcBorders>
            <w:vAlign w:val="center"/>
          </w:tcPr>
          <w:p w14:paraId="6AF6E0E1"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2</w:t>
            </w:r>
          </w:p>
        </w:tc>
        <w:tc>
          <w:tcPr>
            <w:tcW w:w="5324" w:type="dxa"/>
            <w:tcBorders>
              <w:top w:val="single" w:sz="4" w:space="0" w:color="auto"/>
              <w:left w:val="single" w:sz="4" w:space="0" w:color="auto"/>
              <w:bottom w:val="single" w:sz="4" w:space="0" w:color="auto"/>
              <w:right w:val="single" w:sz="4" w:space="0" w:color="auto"/>
            </w:tcBorders>
          </w:tcPr>
          <w:p w14:paraId="1C1E0416" w14:textId="77777777" w:rsidR="00D9761B" w:rsidRDefault="00D9761B" w:rsidP="00D9761B">
            <w:pPr>
              <w:spacing w:line="360" w:lineRule="auto"/>
              <w:rPr>
                <w:rFonts w:ascii="宋体" w:hAnsi="宋体" w:cs="宋体"/>
                <w:color w:val="000000"/>
                <w:sz w:val="24"/>
              </w:rPr>
            </w:pPr>
            <w:r>
              <w:rPr>
                <w:rFonts w:ascii="宋体" w:hAnsi="宋体" w:hint="eastAsia"/>
                <w:color w:val="000000"/>
                <w:sz w:val="24"/>
              </w:rPr>
              <w:t>男性全身骨骼附主要动脉和神经分布</w:t>
            </w:r>
          </w:p>
        </w:tc>
        <w:tc>
          <w:tcPr>
            <w:tcW w:w="992" w:type="dxa"/>
            <w:tcBorders>
              <w:top w:val="single" w:sz="4" w:space="0" w:color="auto"/>
              <w:left w:val="single" w:sz="4" w:space="0" w:color="auto"/>
              <w:bottom w:val="single" w:sz="4" w:space="0" w:color="auto"/>
              <w:right w:val="single" w:sz="4" w:space="0" w:color="auto"/>
            </w:tcBorders>
          </w:tcPr>
          <w:p w14:paraId="468F8CA5" w14:textId="77777777" w:rsidR="00D9761B" w:rsidRDefault="00D9761B" w:rsidP="00D9761B">
            <w:pPr>
              <w:spacing w:line="360" w:lineRule="auto"/>
              <w:jc w:val="center"/>
              <w:rPr>
                <w:rFonts w:ascii="宋体" w:hAnsi="宋体"/>
                <w:color w:val="000000"/>
                <w:sz w:val="24"/>
              </w:rPr>
            </w:pPr>
            <w:r>
              <w:rPr>
                <w:rFonts w:ascii="宋体" w:hAnsi="宋体"/>
                <w:color w:val="000000"/>
                <w:sz w:val="24"/>
              </w:rPr>
              <w:t>5</w:t>
            </w:r>
          </w:p>
        </w:tc>
        <w:tc>
          <w:tcPr>
            <w:tcW w:w="1185" w:type="dxa"/>
            <w:tcBorders>
              <w:top w:val="single" w:sz="4" w:space="0" w:color="auto"/>
              <w:left w:val="single" w:sz="4" w:space="0" w:color="auto"/>
              <w:bottom w:val="single" w:sz="4" w:space="0" w:color="auto"/>
              <w:right w:val="single" w:sz="4" w:space="0" w:color="auto"/>
            </w:tcBorders>
            <w:vAlign w:val="center"/>
          </w:tcPr>
          <w:p w14:paraId="0C1368D1"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件</w:t>
            </w:r>
          </w:p>
        </w:tc>
      </w:tr>
      <w:tr w:rsidR="00D9761B" w14:paraId="60E9A46A" w14:textId="77777777" w:rsidTr="00D9761B">
        <w:trPr>
          <w:jc w:val="center"/>
        </w:trPr>
        <w:tc>
          <w:tcPr>
            <w:tcW w:w="714" w:type="dxa"/>
            <w:tcBorders>
              <w:top w:val="single" w:sz="4" w:space="0" w:color="auto"/>
              <w:left w:val="single" w:sz="4" w:space="0" w:color="auto"/>
              <w:bottom w:val="single" w:sz="4" w:space="0" w:color="auto"/>
              <w:right w:val="single" w:sz="4" w:space="0" w:color="auto"/>
            </w:tcBorders>
            <w:vAlign w:val="center"/>
          </w:tcPr>
          <w:p w14:paraId="69418112"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3</w:t>
            </w:r>
          </w:p>
        </w:tc>
        <w:tc>
          <w:tcPr>
            <w:tcW w:w="5324" w:type="dxa"/>
            <w:tcBorders>
              <w:top w:val="single" w:sz="4" w:space="0" w:color="auto"/>
              <w:left w:val="single" w:sz="4" w:space="0" w:color="auto"/>
              <w:bottom w:val="single" w:sz="4" w:space="0" w:color="auto"/>
              <w:right w:val="single" w:sz="4" w:space="0" w:color="auto"/>
            </w:tcBorders>
          </w:tcPr>
          <w:p w14:paraId="110187A7" w14:textId="77777777" w:rsidR="00D9761B" w:rsidRDefault="00D9761B" w:rsidP="00D9761B">
            <w:pPr>
              <w:spacing w:line="360" w:lineRule="auto"/>
              <w:rPr>
                <w:rFonts w:ascii="宋体" w:hAnsi="宋体" w:cs="宋体"/>
                <w:color w:val="000000"/>
                <w:sz w:val="24"/>
              </w:rPr>
            </w:pPr>
            <w:r>
              <w:rPr>
                <w:rFonts w:ascii="宋体" w:hAnsi="宋体" w:hint="eastAsia"/>
                <w:color w:val="000000"/>
                <w:sz w:val="24"/>
              </w:rPr>
              <w:t>豪华血管头颅带7节颈椎模型</w:t>
            </w:r>
          </w:p>
        </w:tc>
        <w:tc>
          <w:tcPr>
            <w:tcW w:w="992" w:type="dxa"/>
            <w:tcBorders>
              <w:top w:val="single" w:sz="4" w:space="0" w:color="auto"/>
              <w:left w:val="single" w:sz="4" w:space="0" w:color="auto"/>
              <w:bottom w:val="single" w:sz="4" w:space="0" w:color="auto"/>
              <w:right w:val="single" w:sz="4" w:space="0" w:color="auto"/>
            </w:tcBorders>
          </w:tcPr>
          <w:p w14:paraId="02BDCBAB" w14:textId="77777777" w:rsidR="00D9761B" w:rsidRDefault="00D9761B" w:rsidP="00D9761B">
            <w:pPr>
              <w:spacing w:line="360" w:lineRule="auto"/>
              <w:jc w:val="center"/>
              <w:rPr>
                <w:rFonts w:ascii="宋体" w:hAnsi="宋体"/>
                <w:color w:val="000000"/>
                <w:sz w:val="24"/>
              </w:rPr>
            </w:pPr>
            <w:r>
              <w:rPr>
                <w:rFonts w:ascii="宋体" w:hAnsi="宋体"/>
                <w:color w:val="000000"/>
                <w:sz w:val="24"/>
              </w:rPr>
              <w:t>1</w:t>
            </w:r>
          </w:p>
        </w:tc>
        <w:tc>
          <w:tcPr>
            <w:tcW w:w="1185" w:type="dxa"/>
            <w:tcBorders>
              <w:top w:val="single" w:sz="4" w:space="0" w:color="auto"/>
              <w:left w:val="single" w:sz="4" w:space="0" w:color="auto"/>
              <w:bottom w:val="single" w:sz="4" w:space="0" w:color="auto"/>
              <w:right w:val="single" w:sz="4" w:space="0" w:color="auto"/>
            </w:tcBorders>
            <w:vAlign w:val="center"/>
          </w:tcPr>
          <w:p w14:paraId="463B02DD"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件</w:t>
            </w:r>
          </w:p>
        </w:tc>
      </w:tr>
      <w:tr w:rsidR="00D9761B" w14:paraId="065438EE" w14:textId="77777777" w:rsidTr="00D9761B">
        <w:trPr>
          <w:jc w:val="center"/>
        </w:trPr>
        <w:tc>
          <w:tcPr>
            <w:tcW w:w="714" w:type="dxa"/>
            <w:tcBorders>
              <w:top w:val="single" w:sz="4" w:space="0" w:color="auto"/>
              <w:left w:val="single" w:sz="4" w:space="0" w:color="auto"/>
              <w:bottom w:val="single" w:sz="4" w:space="0" w:color="auto"/>
              <w:right w:val="single" w:sz="4" w:space="0" w:color="auto"/>
            </w:tcBorders>
            <w:vAlign w:val="center"/>
          </w:tcPr>
          <w:p w14:paraId="7E5555F7"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4</w:t>
            </w:r>
          </w:p>
        </w:tc>
        <w:tc>
          <w:tcPr>
            <w:tcW w:w="5324" w:type="dxa"/>
            <w:tcBorders>
              <w:top w:val="single" w:sz="4" w:space="0" w:color="auto"/>
              <w:left w:val="single" w:sz="4" w:space="0" w:color="auto"/>
              <w:bottom w:val="single" w:sz="4" w:space="0" w:color="auto"/>
              <w:right w:val="single" w:sz="4" w:space="0" w:color="auto"/>
            </w:tcBorders>
          </w:tcPr>
          <w:p w14:paraId="2ACFCE4E" w14:textId="77777777" w:rsidR="00D9761B" w:rsidRDefault="00D9761B" w:rsidP="00D9761B">
            <w:pPr>
              <w:spacing w:line="360" w:lineRule="auto"/>
              <w:rPr>
                <w:rFonts w:ascii="宋体" w:hAnsi="宋体" w:cs="宋体"/>
                <w:color w:val="000000"/>
                <w:sz w:val="24"/>
              </w:rPr>
            </w:pPr>
            <w:r>
              <w:rPr>
                <w:rFonts w:ascii="宋体" w:hAnsi="宋体" w:hint="eastAsia"/>
                <w:color w:val="000000"/>
                <w:sz w:val="24"/>
              </w:rPr>
              <w:t>22部件彩色颅骨模型</w:t>
            </w:r>
          </w:p>
        </w:tc>
        <w:tc>
          <w:tcPr>
            <w:tcW w:w="992" w:type="dxa"/>
            <w:tcBorders>
              <w:top w:val="single" w:sz="4" w:space="0" w:color="auto"/>
              <w:left w:val="single" w:sz="4" w:space="0" w:color="auto"/>
              <w:bottom w:val="single" w:sz="4" w:space="0" w:color="auto"/>
              <w:right w:val="single" w:sz="4" w:space="0" w:color="auto"/>
            </w:tcBorders>
          </w:tcPr>
          <w:p w14:paraId="012A5DA2" w14:textId="77777777" w:rsidR="00D9761B" w:rsidRDefault="00D9761B" w:rsidP="00D9761B">
            <w:pPr>
              <w:spacing w:line="360" w:lineRule="auto"/>
              <w:jc w:val="center"/>
              <w:rPr>
                <w:rFonts w:ascii="宋体" w:hAnsi="宋体"/>
                <w:color w:val="000000"/>
                <w:sz w:val="24"/>
              </w:rPr>
            </w:pPr>
            <w:r>
              <w:rPr>
                <w:rFonts w:ascii="宋体" w:hAnsi="宋体"/>
                <w:color w:val="000000"/>
                <w:sz w:val="24"/>
              </w:rPr>
              <w:t>10</w:t>
            </w:r>
          </w:p>
        </w:tc>
        <w:tc>
          <w:tcPr>
            <w:tcW w:w="1185" w:type="dxa"/>
            <w:tcBorders>
              <w:top w:val="single" w:sz="4" w:space="0" w:color="auto"/>
              <w:left w:val="single" w:sz="4" w:space="0" w:color="auto"/>
              <w:bottom w:val="single" w:sz="4" w:space="0" w:color="auto"/>
              <w:right w:val="single" w:sz="4" w:space="0" w:color="auto"/>
            </w:tcBorders>
            <w:vAlign w:val="center"/>
          </w:tcPr>
          <w:p w14:paraId="5156B46A"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件</w:t>
            </w:r>
          </w:p>
        </w:tc>
      </w:tr>
      <w:tr w:rsidR="00D9761B" w14:paraId="4FA3B42B" w14:textId="77777777" w:rsidTr="00D9761B">
        <w:trPr>
          <w:jc w:val="center"/>
        </w:trPr>
        <w:tc>
          <w:tcPr>
            <w:tcW w:w="714" w:type="dxa"/>
            <w:tcBorders>
              <w:top w:val="single" w:sz="4" w:space="0" w:color="auto"/>
              <w:left w:val="single" w:sz="4" w:space="0" w:color="auto"/>
              <w:bottom w:val="single" w:sz="4" w:space="0" w:color="auto"/>
              <w:right w:val="single" w:sz="4" w:space="0" w:color="auto"/>
            </w:tcBorders>
            <w:vAlign w:val="center"/>
          </w:tcPr>
          <w:p w14:paraId="6818A90C"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5</w:t>
            </w:r>
          </w:p>
        </w:tc>
        <w:tc>
          <w:tcPr>
            <w:tcW w:w="5324" w:type="dxa"/>
            <w:tcBorders>
              <w:top w:val="single" w:sz="4" w:space="0" w:color="auto"/>
              <w:left w:val="single" w:sz="4" w:space="0" w:color="auto"/>
              <w:bottom w:val="single" w:sz="4" w:space="0" w:color="auto"/>
              <w:right w:val="single" w:sz="4" w:space="0" w:color="auto"/>
            </w:tcBorders>
          </w:tcPr>
          <w:p w14:paraId="151A201B" w14:textId="77777777" w:rsidR="00D9761B" w:rsidRDefault="00D9761B" w:rsidP="00D9761B">
            <w:pPr>
              <w:spacing w:line="360" w:lineRule="auto"/>
              <w:rPr>
                <w:rFonts w:ascii="宋体" w:hAnsi="宋体" w:cs="宋体"/>
                <w:color w:val="000000"/>
                <w:sz w:val="24"/>
              </w:rPr>
            </w:pPr>
            <w:r>
              <w:rPr>
                <w:rFonts w:ascii="宋体" w:hAnsi="宋体" w:hint="eastAsia"/>
                <w:color w:val="000000"/>
                <w:sz w:val="24"/>
              </w:rPr>
              <w:t>胎儿头颅骨模型</w:t>
            </w:r>
          </w:p>
        </w:tc>
        <w:tc>
          <w:tcPr>
            <w:tcW w:w="992" w:type="dxa"/>
            <w:tcBorders>
              <w:top w:val="single" w:sz="4" w:space="0" w:color="auto"/>
              <w:left w:val="single" w:sz="4" w:space="0" w:color="auto"/>
              <w:bottom w:val="single" w:sz="4" w:space="0" w:color="auto"/>
              <w:right w:val="single" w:sz="4" w:space="0" w:color="auto"/>
            </w:tcBorders>
          </w:tcPr>
          <w:p w14:paraId="264E711F" w14:textId="77777777" w:rsidR="00D9761B" w:rsidRDefault="00D9761B" w:rsidP="00D9761B">
            <w:pPr>
              <w:spacing w:line="360" w:lineRule="auto"/>
              <w:jc w:val="center"/>
              <w:rPr>
                <w:rFonts w:ascii="宋体" w:hAnsi="宋体"/>
                <w:color w:val="000000"/>
                <w:sz w:val="24"/>
              </w:rPr>
            </w:pPr>
            <w:r>
              <w:rPr>
                <w:rFonts w:ascii="宋体" w:hAnsi="宋体"/>
                <w:color w:val="000000"/>
                <w:sz w:val="24"/>
              </w:rPr>
              <w:t>8</w:t>
            </w:r>
          </w:p>
        </w:tc>
        <w:tc>
          <w:tcPr>
            <w:tcW w:w="1185" w:type="dxa"/>
            <w:tcBorders>
              <w:top w:val="single" w:sz="4" w:space="0" w:color="auto"/>
              <w:left w:val="single" w:sz="4" w:space="0" w:color="auto"/>
              <w:bottom w:val="single" w:sz="4" w:space="0" w:color="auto"/>
              <w:right w:val="single" w:sz="4" w:space="0" w:color="auto"/>
            </w:tcBorders>
            <w:vAlign w:val="center"/>
          </w:tcPr>
          <w:p w14:paraId="2A56666A"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件</w:t>
            </w:r>
          </w:p>
        </w:tc>
      </w:tr>
      <w:tr w:rsidR="00D9761B" w14:paraId="4BD8492B" w14:textId="77777777" w:rsidTr="00D9761B">
        <w:trPr>
          <w:jc w:val="center"/>
        </w:trPr>
        <w:tc>
          <w:tcPr>
            <w:tcW w:w="714" w:type="dxa"/>
            <w:tcBorders>
              <w:top w:val="single" w:sz="4" w:space="0" w:color="auto"/>
              <w:left w:val="single" w:sz="4" w:space="0" w:color="auto"/>
              <w:bottom w:val="single" w:sz="4" w:space="0" w:color="auto"/>
              <w:right w:val="single" w:sz="4" w:space="0" w:color="auto"/>
            </w:tcBorders>
            <w:vAlign w:val="center"/>
          </w:tcPr>
          <w:p w14:paraId="5643B049"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6</w:t>
            </w:r>
          </w:p>
        </w:tc>
        <w:tc>
          <w:tcPr>
            <w:tcW w:w="5324" w:type="dxa"/>
            <w:tcBorders>
              <w:top w:val="single" w:sz="4" w:space="0" w:color="auto"/>
              <w:left w:val="single" w:sz="4" w:space="0" w:color="auto"/>
              <w:bottom w:val="single" w:sz="4" w:space="0" w:color="auto"/>
              <w:right w:val="single" w:sz="4" w:space="0" w:color="auto"/>
            </w:tcBorders>
          </w:tcPr>
          <w:p w14:paraId="7DCEB21D" w14:textId="77777777" w:rsidR="00D9761B" w:rsidRDefault="00D9761B" w:rsidP="00D9761B">
            <w:pPr>
              <w:spacing w:line="360" w:lineRule="auto"/>
              <w:rPr>
                <w:rFonts w:ascii="宋体" w:hAnsi="宋体" w:cs="宋体"/>
                <w:color w:val="000000"/>
                <w:sz w:val="24"/>
              </w:rPr>
            </w:pPr>
            <w:r>
              <w:rPr>
                <w:rFonts w:ascii="宋体" w:hAnsi="宋体" w:hint="eastAsia"/>
                <w:color w:val="000000"/>
                <w:sz w:val="24"/>
              </w:rPr>
              <w:t>颅骨带肌肉模型</w:t>
            </w:r>
          </w:p>
        </w:tc>
        <w:tc>
          <w:tcPr>
            <w:tcW w:w="992" w:type="dxa"/>
            <w:tcBorders>
              <w:top w:val="single" w:sz="4" w:space="0" w:color="auto"/>
              <w:left w:val="single" w:sz="4" w:space="0" w:color="auto"/>
              <w:bottom w:val="single" w:sz="4" w:space="0" w:color="auto"/>
              <w:right w:val="single" w:sz="4" w:space="0" w:color="auto"/>
            </w:tcBorders>
          </w:tcPr>
          <w:p w14:paraId="7D93FB51" w14:textId="77777777" w:rsidR="00D9761B" w:rsidRDefault="00D9761B" w:rsidP="00D9761B">
            <w:pPr>
              <w:spacing w:line="360" w:lineRule="auto"/>
              <w:jc w:val="center"/>
              <w:rPr>
                <w:rFonts w:ascii="宋体" w:hAnsi="宋体"/>
                <w:color w:val="000000"/>
                <w:sz w:val="24"/>
              </w:rPr>
            </w:pPr>
            <w:r>
              <w:rPr>
                <w:rFonts w:ascii="宋体" w:hAnsi="宋体"/>
                <w:color w:val="000000"/>
                <w:sz w:val="24"/>
              </w:rPr>
              <w:t>2</w:t>
            </w:r>
          </w:p>
        </w:tc>
        <w:tc>
          <w:tcPr>
            <w:tcW w:w="1185" w:type="dxa"/>
            <w:tcBorders>
              <w:top w:val="single" w:sz="4" w:space="0" w:color="auto"/>
              <w:left w:val="single" w:sz="4" w:space="0" w:color="auto"/>
              <w:bottom w:val="single" w:sz="4" w:space="0" w:color="auto"/>
              <w:right w:val="single" w:sz="4" w:space="0" w:color="auto"/>
            </w:tcBorders>
            <w:vAlign w:val="center"/>
          </w:tcPr>
          <w:p w14:paraId="311D4B23"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件</w:t>
            </w:r>
          </w:p>
        </w:tc>
      </w:tr>
      <w:tr w:rsidR="00D9761B" w14:paraId="38C31D6E" w14:textId="77777777" w:rsidTr="00D9761B">
        <w:trPr>
          <w:jc w:val="center"/>
        </w:trPr>
        <w:tc>
          <w:tcPr>
            <w:tcW w:w="714" w:type="dxa"/>
            <w:tcBorders>
              <w:top w:val="single" w:sz="4" w:space="0" w:color="auto"/>
              <w:left w:val="single" w:sz="4" w:space="0" w:color="auto"/>
              <w:bottom w:val="single" w:sz="4" w:space="0" w:color="auto"/>
              <w:right w:val="single" w:sz="4" w:space="0" w:color="auto"/>
            </w:tcBorders>
            <w:vAlign w:val="center"/>
          </w:tcPr>
          <w:p w14:paraId="437BCD17"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7</w:t>
            </w:r>
          </w:p>
        </w:tc>
        <w:tc>
          <w:tcPr>
            <w:tcW w:w="5324" w:type="dxa"/>
            <w:tcBorders>
              <w:top w:val="single" w:sz="4" w:space="0" w:color="auto"/>
              <w:left w:val="single" w:sz="4" w:space="0" w:color="auto"/>
              <w:bottom w:val="single" w:sz="4" w:space="0" w:color="auto"/>
              <w:right w:val="single" w:sz="4" w:space="0" w:color="auto"/>
            </w:tcBorders>
          </w:tcPr>
          <w:p w14:paraId="7F77B65B" w14:textId="77777777" w:rsidR="00D9761B" w:rsidRDefault="00D9761B" w:rsidP="00D9761B">
            <w:pPr>
              <w:spacing w:line="360" w:lineRule="auto"/>
              <w:rPr>
                <w:rFonts w:ascii="宋体" w:hAnsi="宋体" w:cs="宋体"/>
                <w:color w:val="000000"/>
                <w:sz w:val="24"/>
              </w:rPr>
            </w:pPr>
            <w:r>
              <w:rPr>
                <w:rFonts w:ascii="宋体" w:hAnsi="宋体" w:hint="eastAsia"/>
                <w:color w:val="000000"/>
                <w:sz w:val="24"/>
              </w:rPr>
              <w:t>各部椎骨形态特征</w:t>
            </w:r>
          </w:p>
        </w:tc>
        <w:tc>
          <w:tcPr>
            <w:tcW w:w="992" w:type="dxa"/>
            <w:tcBorders>
              <w:top w:val="single" w:sz="4" w:space="0" w:color="auto"/>
              <w:left w:val="single" w:sz="4" w:space="0" w:color="auto"/>
              <w:bottom w:val="single" w:sz="4" w:space="0" w:color="auto"/>
              <w:right w:val="single" w:sz="4" w:space="0" w:color="auto"/>
            </w:tcBorders>
          </w:tcPr>
          <w:p w14:paraId="2E9BBA72" w14:textId="77777777" w:rsidR="00D9761B" w:rsidRDefault="00D9761B" w:rsidP="00D9761B">
            <w:pPr>
              <w:spacing w:line="360" w:lineRule="auto"/>
              <w:jc w:val="center"/>
              <w:rPr>
                <w:rFonts w:ascii="宋体" w:hAnsi="宋体"/>
                <w:color w:val="000000"/>
                <w:sz w:val="24"/>
              </w:rPr>
            </w:pPr>
            <w:r>
              <w:rPr>
                <w:rFonts w:ascii="宋体" w:hAnsi="宋体"/>
                <w:color w:val="000000"/>
                <w:sz w:val="24"/>
              </w:rPr>
              <w:t>12</w:t>
            </w:r>
          </w:p>
        </w:tc>
        <w:tc>
          <w:tcPr>
            <w:tcW w:w="1185" w:type="dxa"/>
            <w:tcBorders>
              <w:top w:val="single" w:sz="4" w:space="0" w:color="auto"/>
              <w:left w:val="single" w:sz="4" w:space="0" w:color="auto"/>
              <w:bottom w:val="single" w:sz="4" w:space="0" w:color="auto"/>
              <w:right w:val="single" w:sz="4" w:space="0" w:color="auto"/>
            </w:tcBorders>
            <w:vAlign w:val="center"/>
          </w:tcPr>
          <w:p w14:paraId="274C64C8"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件</w:t>
            </w:r>
          </w:p>
        </w:tc>
      </w:tr>
      <w:tr w:rsidR="00D9761B" w14:paraId="6B483CE6" w14:textId="77777777" w:rsidTr="00D9761B">
        <w:trPr>
          <w:jc w:val="center"/>
        </w:trPr>
        <w:tc>
          <w:tcPr>
            <w:tcW w:w="714" w:type="dxa"/>
            <w:tcBorders>
              <w:top w:val="single" w:sz="4" w:space="0" w:color="auto"/>
              <w:left w:val="single" w:sz="4" w:space="0" w:color="auto"/>
              <w:bottom w:val="single" w:sz="4" w:space="0" w:color="auto"/>
              <w:right w:val="single" w:sz="4" w:space="0" w:color="auto"/>
            </w:tcBorders>
            <w:vAlign w:val="center"/>
          </w:tcPr>
          <w:p w14:paraId="304CD775"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8</w:t>
            </w:r>
          </w:p>
        </w:tc>
        <w:tc>
          <w:tcPr>
            <w:tcW w:w="5324" w:type="dxa"/>
            <w:tcBorders>
              <w:top w:val="single" w:sz="4" w:space="0" w:color="auto"/>
              <w:left w:val="single" w:sz="4" w:space="0" w:color="auto"/>
              <w:bottom w:val="single" w:sz="4" w:space="0" w:color="auto"/>
              <w:right w:val="single" w:sz="4" w:space="0" w:color="auto"/>
            </w:tcBorders>
          </w:tcPr>
          <w:p w14:paraId="0EF27CD2" w14:textId="77777777" w:rsidR="00D9761B" w:rsidRDefault="00D9761B" w:rsidP="00D9761B">
            <w:pPr>
              <w:spacing w:line="360" w:lineRule="auto"/>
              <w:rPr>
                <w:rFonts w:ascii="宋体" w:hAnsi="宋体" w:cs="宋体"/>
                <w:color w:val="000000"/>
                <w:sz w:val="24"/>
              </w:rPr>
            </w:pPr>
            <w:r>
              <w:rPr>
                <w:rFonts w:ascii="宋体" w:hAnsi="宋体" w:hint="eastAsia"/>
                <w:color w:val="000000"/>
                <w:sz w:val="24"/>
              </w:rPr>
              <w:t>寰、枢、颈、胸、腰椎模型</w:t>
            </w:r>
          </w:p>
        </w:tc>
        <w:tc>
          <w:tcPr>
            <w:tcW w:w="992" w:type="dxa"/>
            <w:tcBorders>
              <w:top w:val="single" w:sz="4" w:space="0" w:color="auto"/>
              <w:left w:val="single" w:sz="4" w:space="0" w:color="auto"/>
              <w:bottom w:val="single" w:sz="4" w:space="0" w:color="auto"/>
              <w:right w:val="single" w:sz="4" w:space="0" w:color="auto"/>
            </w:tcBorders>
          </w:tcPr>
          <w:p w14:paraId="07AB4B8D" w14:textId="77777777" w:rsidR="00D9761B" w:rsidRDefault="00D9761B" w:rsidP="00D9761B">
            <w:pPr>
              <w:spacing w:line="360" w:lineRule="auto"/>
              <w:jc w:val="center"/>
              <w:rPr>
                <w:rFonts w:ascii="宋体" w:hAnsi="宋体"/>
                <w:color w:val="000000"/>
                <w:sz w:val="24"/>
              </w:rPr>
            </w:pPr>
            <w:r>
              <w:rPr>
                <w:rFonts w:ascii="宋体" w:hAnsi="宋体"/>
                <w:color w:val="000000"/>
                <w:sz w:val="24"/>
              </w:rPr>
              <w:t>10</w:t>
            </w:r>
          </w:p>
        </w:tc>
        <w:tc>
          <w:tcPr>
            <w:tcW w:w="1185" w:type="dxa"/>
            <w:tcBorders>
              <w:top w:val="single" w:sz="4" w:space="0" w:color="auto"/>
              <w:left w:val="single" w:sz="4" w:space="0" w:color="auto"/>
              <w:bottom w:val="single" w:sz="4" w:space="0" w:color="auto"/>
              <w:right w:val="single" w:sz="4" w:space="0" w:color="auto"/>
            </w:tcBorders>
            <w:vAlign w:val="center"/>
          </w:tcPr>
          <w:p w14:paraId="517E09BB"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件</w:t>
            </w:r>
          </w:p>
        </w:tc>
      </w:tr>
      <w:tr w:rsidR="00D9761B" w14:paraId="7F5B902E" w14:textId="77777777" w:rsidTr="00D9761B">
        <w:trPr>
          <w:jc w:val="center"/>
        </w:trPr>
        <w:tc>
          <w:tcPr>
            <w:tcW w:w="714" w:type="dxa"/>
            <w:tcBorders>
              <w:top w:val="single" w:sz="4" w:space="0" w:color="auto"/>
              <w:left w:val="single" w:sz="4" w:space="0" w:color="auto"/>
              <w:bottom w:val="single" w:sz="4" w:space="0" w:color="auto"/>
              <w:right w:val="single" w:sz="4" w:space="0" w:color="auto"/>
            </w:tcBorders>
            <w:vAlign w:val="center"/>
          </w:tcPr>
          <w:p w14:paraId="4D5527F5"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9</w:t>
            </w:r>
          </w:p>
        </w:tc>
        <w:tc>
          <w:tcPr>
            <w:tcW w:w="5324" w:type="dxa"/>
            <w:tcBorders>
              <w:top w:val="single" w:sz="4" w:space="0" w:color="auto"/>
              <w:left w:val="single" w:sz="4" w:space="0" w:color="auto"/>
              <w:bottom w:val="single" w:sz="4" w:space="0" w:color="auto"/>
              <w:right w:val="single" w:sz="4" w:space="0" w:color="auto"/>
            </w:tcBorders>
          </w:tcPr>
          <w:p w14:paraId="56EACB21" w14:textId="77777777" w:rsidR="00D9761B" w:rsidRDefault="00D9761B" w:rsidP="00D9761B">
            <w:pPr>
              <w:spacing w:line="360" w:lineRule="auto"/>
              <w:rPr>
                <w:rFonts w:ascii="宋体" w:hAnsi="宋体" w:cs="宋体"/>
                <w:color w:val="000000"/>
                <w:sz w:val="24"/>
              </w:rPr>
            </w:pPr>
            <w:r>
              <w:rPr>
                <w:rFonts w:ascii="宋体" w:hAnsi="宋体" w:hint="eastAsia"/>
                <w:color w:val="000000"/>
                <w:sz w:val="24"/>
              </w:rPr>
              <w:t>寰、枢、颈、胸、腰椎放大模型</w:t>
            </w:r>
          </w:p>
        </w:tc>
        <w:tc>
          <w:tcPr>
            <w:tcW w:w="992" w:type="dxa"/>
            <w:tcBorders>
              <w:top w:val="single" w:sz="4" w:space="0" w:color="auto"/>
              <w:left w:val="single" w:sz="4" w:space="0" w:color="auto"/>
              <w:bottom w:val="single" w:sz="4" w:space="0" w:color="auto"/>
              <w:right w:val="single" w:sz="4" w:space="0" w:color="auto"/>
            </w:tcBorders>
          </w:tcPr>
          <w:p w14:paraId="087F84C3" w14:textId="77777777" w:rsidR="00D9761B" w:rsidRDefault="00D9761B" w:rsidP="00D9761B">
            <w:pPr>
              <w:spacing w:line="360" w:lineRule="auto"/>
              <w:jc w:val="center"/>
              <w:rPr>
                <w:rFonts w:ascii="宋体" w:hAnsi="宋体"/>
                <w:color w:val="000000"/>
                <w:sz w:val="24"/>
              </w:rPr>
            </w:pPr>
            <w:r>
              <w:rPr>
                <w:rFonts w:ascii="宋体" w:hAnsi="宋体"/>
                <w:color w:val="000000"/>
                <w:sz w:val="24"/>
              </w:rPr>
              <w:t>10</w:t>
            </w:r>
          </w:p>
        </w:tc>
        <w:tc>
          <w:tcPr>
            <w:tcW w:w="1185" w:type="dxa"/>
            <w:tcBorders>
              <w:top w:val="single" w:sz="4" w:space="0" w:color="auto"/>
              <w:left w:val="single" w:sz="4" w:space="0" w:color="auto"/>
              <w:bottom w:val="single" w:sz="4" w:space="0" w:color="auto"/>
              <w:right w:val="single" w:sz="4" w:space="0" w:color="auto"/>
            </w:tcBorders>
            <w:vAlign w:val="center"/>
          </w:tcPr>
          <w:p w14:paraId="1F14E32A"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件</w:t>
            </w:r>
          </w:p>
        </w:tc>
      </w:tr>
      <w:tr w:rsidR="00D9761B" w14:paraId="77DDDFFC" w14:textId="77777777" w:rsidTr="00D9761B">
        <w:trPr>
          <w:jc w:val="center"/>
        </w:trPr>
        <w:tc>
          <w:tcPr>
            <w:tcW w:w="714" w:type="dxa"/>
            <w:tcBorders>
              <w:top w:val="single" w:sz="4" w:space="0" w:color="auto"/>
              <w:left w:val="single" w:sz="4" w:space="0" w:color="auto"/>
              <w:bottom w:val="single" w:sz="4" w:space="0" w:color="auto"/>
              <w:right w:val="single" w:sz="4" w:space="0" w:color="auto"/>
            </w:tcBorders>
            <w:vAlign w:val="center"/>
          </w:tcPr>
          <w:p w14:paraId="76B73150"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10</w:t>
            </w:r>
          </w:p>
        </w:tc>
        <w:tc>
          <w:tcPr>
            <w:tcW w:w="5324" w:type="dxa"/>
            <w:tcBorders>
              <w:top w:val="single" w:sz="4" w:space="0" w:color="auto"/>
              <w:left w:val="single" w:sz="4" w:space="0" w:color="auto"/>
              <w:bottom w:val="single" w:sz="4" w:space="0" w:color="auto"/>
              <w:right w:val="single" w:sz="4" w:space="0" w:color="auto"/>
            </w:tcBorders>
          </w:tcPr>
          <w:p w14:paraId="6CEBCCF6" w14:textId="77777777" w:rsidR="00D9761B" w:rsidRDefault="00D9761B" w:rsidP="00D9761B">
            <w:pPr>
              <w:spacing w:line="360" w:lineRule="auto"/>
              <w:rPr>
                <w:rFonts w:ascii="宋体" w:hAnsi="宋体" w:cs="宋体"/>
                <w:color w:val="000000"/>
                <w:sz w:val="24"/>
              </w:rPr>
            </w:pPr>
            <w:r>
              <w:rPr>
                <w:rFonts w:ascii="宋体" w:hAnsi="宋体" w:hint="eastAsia"/>
                <w:color w:val="000000"/>
                <w:sz w:val="24"/>
              </w:rPr>
              <w:t>腹股沟解剖模型</w:t>
            </w:r>
          </w:p>
        </w:tc>
        <w:tc>
          <w:tcPr>
            <w:tcW w:w="992" w:type="dxa"/>
            <w:tcBorders>
              <w:top w:val="single" w:sz="4" w:space="0" w:color="auto"/>
              <w:left w:val="single" w:sz="4" w:space="0" w:color="auto"/>
              <w:bottom w:val="single" w:sz="4" w:space="0" w:color="auto"/>
              <w:right w:val="single" w:sz="4" w:space="0" w:color="auto"/>
            </w:tcBorders>
          </w:tcPr>
          <w:p w14:paraId="2D22DFCC" w14:textId="77777777" w:rsidR="00D9761B" w:rsidRDefault="00D9761B" w:rsidP="00D9761B">
            <w:pPr>
              <w:spacing w:line="360" w:lineRule="auto"/>
              <w:jc w:val="center"/>
              <w:rPr>
                <w:rFonts w:ascii="宋体" w:hAnsi="宋体"/>
                <w:color w:val="000000"/>
                <w:sz w:val="24"/>
              </w:rPr>
            </w:pPr>
            <w:r>
              <w:rPr>
                <w:rFonts w:ascii="宋体" w:hAnsi="宋体"/>
                <w:color w:val="000000"/>
                <w:sz w:val="24"/>
              </w:rPr>
              <w:t>8</w:t>
            </w:r>
          </w:p>
        </w:tc>
        <w:tc>
          <w:tcPr>
            <w:tcW w:w="1185" w:type="dxa"/>
            <w:tcBorders>
              <w:top w:val="single" w:sz="4" w:space="0" w:color="auto"/>
              <w:left w:val="single" w:sz="4" w:space="0" w:color="auto"/>
              <w:bottom w:val="single" w:sz="4" w:space="0" w:color="auto"/>
              <w:right w:val="single" w:sz="4" w:space="0" w:color="auto"/>
            </w:tcBorders>
            <w:vAlign w:val="center"/>
          </w:tcPr>
          <w:p w14:paraId="2DF05446"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件</w:t>
            </w:r>
          </w:p>
        </w:tc>
      </w:tr>
      <w:tr w:rsidR="00D9761B" w14:paraId="25236732" w14:textId="77777777" w:rsidTr="00D9761B">
        <w:trPr>
          <w:jc w:val="center"/>
        </w:trPr>
        <w:tc>
          <w:tcPr>
            <w:tcW w:w="714" w:type="dxa"/>
            <w:tcBorders>
              <w:top w:val="single" w:sz="4" w:space="0" w:color="auto"/>
              <w:left w:val="single" w:sz="4" w:space="0" w:color="auto"/>
              <w:bottom w:val="single" w:sz="4" w:space="0" w:color="auto"/>
              <w:right w:val="single" w:sz="4" w:space="0" w:color="auto"/>
            </w:tcBorders>
            <w:vAlign w:val="center"/>
          </w:tcPr>
          <w:p w14:paraId="15E6CF98"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11</w:t>
            </w:r>
          </w:p>
        </w:tc>
        <w:tc>
          <w:tcPr>
            <w:tcW w:w="5324" w:type="dxa"/>
            <w:tcBorders>
              <w:top w:val="single" w:sz="4" w:space="0" w:color="auto"/>
              <w:left w:val="single" w:sz="4" w:space="0" w:color="auto"/>
              <w:bottom w:val="single" w:sz="4" w:space="0" w:color="auto"/>
              <w:right w:val="single" w:sz="4" w:space="0" w:color="auto"/>
            </w:tcBorders>
          </w:tcPr>
          <w:p w14:paraId="52B6B63C" w14:textId="77777777" w:rsidR="00D9761B" w:rsidRDefault="00D9761B" w:rsidP="00D9761B">
            <w:pPr>
              <w:spacing w:line="360" w:lineRule="auto"/>
              <w:rPr>
                <w:rFonts w:ascii="宋体" w:hAnsi="宋体" w:cs="宋体"/>
                <w:color w:val="000000"/>
                <w:sz w:val="24"/>
              </w:rPr>
            </w:pPr>
            <w:r>
              <w:rPr>
                <w:rFonts w:ascii="宋体" w:hAnsi="宋体" w:hint="eastAsia"/>
                <w:color w:val="000000"/>
                <w:sz w:val="24"/>
              </w:rPr>
              <w:t>腹股沟疝模型</w:t>
            </w:r>
          </w:p>
        </w:tc>
        <w:tc>
          <w:tcPr>
            <w:tcW w:w="992" w:type="dxa"/>
            <w:tcBorders>
              <w:top w:val="single" w:sz="4" w:space="0" w:color="auto"/>
              <w:left w:val="single" w:sz="4" w:space="0" w:color="auto"/>
              <w:bottom w:val="single" w:sz="4" w:space="0" w:color="auto"/>
              <w:right w:val="single" w:sz="4" w:space="0" w:color="auto"/>
            </w:tcBorders>
          </w:tcPr>
          <w:p w14:paraId="467A0898" w14:textId="77777777" w:rsidR="00D9761B" w:rsidRDefault="00D9761B" w:rsidP="00D9761B">
            <w:pPr>
              <w:spacing w:line="360" w:lineRule="auto"/>
              <w:jc w:val="center"/>
              <w:rPr>
                <w:rFonts w:ascii="宋体" w:hAnsi="宋体"/>
                <w:color w:val="000000"/>
                <w:sz w:val="24"/>
              </w:rPr>
            </w:pPr>
            <w:r>
              <w:rPr>
                <w:rFonts w:ascii="宋体" w:hAnsi="宋体"/>
                <w:color w:val="000000"/>
                <w:sz w:val="24"/>
              </w:rPr>
              <w:t>8</w:t>
            </w:r>
          </w:p>
        </w:tc>
        <w:tc>
          <w:tcPr>
            <w:tcW w:w="1185" w:type="dxa"/>
            <w:tcBorders>
              <w:top w:val="single" w:sz="4" w:space="0" w:color="auto"/>
              <w:left w:val="single" w:sz="4" w:space="0" w:color="auto"/>
              <w:bottom w:val="single" w:sz="4" w:space="0" w:color="auto"/>
              <w:right w:val="single" w:sz="4" w:space="0" w:color="auto"/>
            </w:tcBorders>
            <w:vAlign w:val="center"/>
          </w:tcPr>
          <w:p w14:paraId="52A87F2B"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件</w:t>
            </w:r>
          </w:p>
        </w:tc>
      </w:tr>
      <w:tr w:rsidR="00D9761B" w14:paraId="5FBC8652" w14:textId="77777777" w:rsidTr="00D9761B">
        <w:trPr>
          <w:jc w:val="center"/>
        </w:trPr>
        <w:tc>
          <w:tcPr>
            <w:tcW w:w="714" w:type="dxa"/>
            <w:tcBorders>
              <w:top w:val="single" w:sz="4" w:space="0" w:color="auto"/>
              <w:left w:val="single" w:sz="4" w:space="0" w:color="auto"/>
              <w:bottom w:val="single" w:sz="4" w:space="0" w:color="auto"/>
              <w:right w:val="single" w:sz="4" w:space="0" w:color="auto"/>
            </w:tcBorders>
            <w:vAlign w:val="center"/>
          </w:tcPr>
          <w:p w14:paraId="5A3AA315"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12</w:t>
            </w:r>
          </w:p>
        </w:tc>
        <w:tc>
          <w:tcPr>
            <w:tcW w:w="5324" w:type="dxa"/>
            <w:tcBorders>
              <w:top w:val="single" w:sz="4" w:space="0" w:color="auto"/>
              <w:left w:val="single" w:sz="4" w:space="0" w:color="auto"/>
              <w:bottom w:val="single" w:sz="4" w:space="0" w:color="auto"/>
              <w:right w:val="single" w:sz="4" w:space="0" w:color="auto"/>
            </w:tcBorders>
          </w:tcPr>
          <w:p w14:paraId="168F4621" w14:textId="77777777" w:rsidR="00D9761B" w:rsidRDefault="00D9761B" w:rsidP="00D9761B">
            <w:pPr>
              <w:spacing w:line="360" w:lineRule="auto"/>
              <w:rPr>
                <w:rFonts w:ascii="宋体" w:hAnsi="宋体" w:cs="宋体"/>
                <w:color w:val="000000"/>
                <w:sz w:val="24"/>
              </w:rPr>
            </w:pPr>
            <w:r>
              <w:rPr>
                <w:rFonts w:ascii="宋体" w:hAnsi="宋体" w:hint="eastAsia"/>
                <w:color w:val="000000"/>
                <w:sz w:val="24"/>
              </w:rPr>
              <w:t>人齿放大</w:t>
            </w:r>
          </w:p>
        </w:tc>
        <w:tc>
          <w:tcPr>
            <w:tcW w:w="992" w:type="dxa"/>
            <w:tcBorders>
              <w:top w:val="single" w:sz="4" w:space="0" w:color="auto"/>
              <w:left w:val="single" w:sz="4" w:space="0" w:color="auto"/>
              <w:bottom w:val="single" w:sz="4" w:space="0" w:color="auto"/>
              <w:right w:val="single" w:sz="4" w:space="0" w:color="auto"/>
            </w:tcBorders>
          </w:tcPr>
          <w:p w14:paraId="1182303D" w14:textId="77777777" w:rsidR="00D9761B" w:rsidRDefault="00D9761B" w:rsidP="00D9761B">
            <w:pPr>
              <w:spacing w:line="360" w:lineRule="auto"/>
              <w:jc w:val="center"/>
              <w:rPr>
                <w:rFonts w:ascii="宋体" w:hAnsi="宋体"/>
                <w:color w:val="000000"/>
                <w:sz w:val="24"/>
              </w:rPr>
            </w:pPr>
            <w:r>
              <w:rPr>
                <w:rFonts w:ascii="宋体" w:hAnsi="宋体"/>
                <w:color w:val="000000"/>
                <w:sz w:val="24"/>
              </w:rPr>
              <w:t>10</w:t>
            </w:r>
          </w:p>
        </w:tc>
        <w:tc>
          <w:tcPr>
            <w:tcW w:w="1185" w:type="dxa"/>
            <w:tcBorders>
              <w:top w:val="single" w:sz="4" w:space="0" w:color="auto"/>
              <w:left w:val="single" w:sz="4" w:space="0" w:color="auto"/>
              <w:bottom w:val="single" w:sz="4" w:space="0" w:color="auto"/>
              <w:right w:val="single" w:sz="4" w:space="0" w:color="auto"/>
            </w:tcBorders>
            <w:vAlign w:val="center"/>
          </w:tcPr>
          <w:p w14:paraId="4A815C3E"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件</w:t>
            </w:r>
          </w:p>
        </w:tc>
      </w:tr>
      <w:tr w:rsidR="00D9761B" w14:paraId="4FA0E1A3" w14:textId="77777777" w:rsidTr="00D9761B">
        <w:trPr>
          <w:jc w:val="center"/>
        </w:trPr>
        <w:tc>
          <w:tcPr>
            <w:tcW w:w="714" w:type="dxa"/>
            <w:tcBorders>
              <w:top w:val="single" w:sz="4" w:space="0" w:color="auto"/>
              <w:left w:val="single" w:sz="4" w:space="0" w:color="auto"/>
              <w:bottom w:val="single" w:sz="4" w:space="0" w:color="auto"/>
              <w:right w:val="single" w:sz="4" w:space="0" w:color="auto"/>
            </w:tcBorders>
            <w:vAlign w:val="center"/>
          </w:tcPr>
          <w:p w14:paraId="5E79E2C9"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13</w:t>
            </w:r>
          </w:p>
        </w:tc>
        <w:tc>
          <w:tcPr>
            <w:tcW w:w="5324" w:type="dxa"/>
            <w:tcBorders>
              <w:top w:val="single" w:sz="4" w:space="0" w:color="auto"/>
              <w:left w:val="single" w:sz="4" w:space="0" w:color="auto"/>
              <w:bottom w:val="single" w:sz="4" w:space="0" w:color="auto"/>
              <w:right w:val="single" w:sz="4" w:space="0" w:color="auto"/>
            </w:tcBorders>
          </w:tcPr>
          <w:p w14:paraId="04FE218C" w14:textId="77777777" w:rsidR="00D9761B" w:rsidRDefault="00D9761B" w:rsidP="00D9761B">
            <w:pPr>
              <w:spacing w:line="360" w:lineRule="auto"/>
              <w:rPr>
                <w:rFonts w:ascii="宋体" w:hAnsi="宋体" w:cs="宋体"/>
                <w:color w:val="000000"/>
                <w:sz w:val="24"/>
              </w:rPr>
            </w:pPr>
            <w:r>
              <w:rPr>
                <w:rFonts w:ascii="宋体" w:hAnsi="宋体" w:hint="eastAsia"/>
                <w:color w:val="000000"/>
                <w:sz w:val="24"/>
              </w:rPr>
              <w:t>颅底解剖放大</w:t>
            </w:r>
          </w:p>
        </w:tc>
        <w:tc>
          <w:tcPr>
            <w:tcW w:w="992" w:type="dxa"/>
            <w:tcBorders>
              <w:top w:val="single" w:sz="4" w:space="0" w:color="auto"/>
              <w:left w:val="single" w:sz="4" w:space="0" w:color="auto"/>
              <w:bottom w:val="single" w:sz="4" w:space="0" w:color="auto"/>
              <w:right w:val="single" w:sz="4" w:space="0" w:color="auto"/>
            </w:tcBorders>
          </w:tcPr>
          <w:p w14:paraId="2459BA3F" w14:textId="77777777" w:rsidR="00D9761B" w:rsidRDefault="00D9761B" w:rsidP="00D9761B">
            <w:pPr>
              <w:spacing w:line="360" w:lineRule="auto"/>
              <w:jc w:val="center"/>
              <w:rPr>
                <w:rFonts w:ascii="宋体" w:hAnsi="宋体"/>
                <w:color w:val="000000"/>
                <w:sz w:val="24"/>
              </w:rPr>
            </w:pPr>
            <w:r>
              <w:rPr>
                <w:rFonts w:ascii="宋体" w:hAnsi="宋体"/>
                <w:color w:val="000000"/>
                <w:sz w:val="24"/>
              </w:rPr>
              <w:t>10</w:t>
            </w:r>
          </w:p>
        </w:tc>
        <w:tc>
          <w:tcPr>
            <w:tcW w:w="1185" w:type="dxa"/>
            <w:tcBorders>
              <w:top w:val="single" w:sz="4" w:space="0" w:color="auto"/>
              <w:left w:val="single" w:sz="4" w:space="0" w:color="auto"/>
              <w:bottom w:val="single" w:sz="4" w:space="0" w:color="auto"/>
              <w:right w:val="single" w:sz="4" w:space="0" w:color="auto"/>
            </w:tcBorders>
            <w:vAlign w:val="center"/>
          </w:tcPr>
          <w:p w14:paraId="214ADA2E"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件</w:t>
            </w:r>
          </w:p>
        </w:tc>
      </w:tr>
      <w:tr w:rsidR="00D9761B" w14:paraId="4B5A3128" w14:textId="77777777" w:rsidTr="00D9761B">
        <w:trPr>
          <w:jc w:val="center"/>
        </w:trPr>
        <w:tc>
          <w:tcPr>
            <w:tcW w:w="714" w:type="dxa"/>
            <w:tcBorders>
              <w:top w:val="single" w:sz="4" w:space="0" w:color="auto"/>
              <w:left w:val="single" w:sz="4" w:space="0" w:color="auto"/>
              <w:bottom w:val="single" w:sz="4" w:space="0" w:color="auto"/>
              <w:right w:val="single" w:sz="4" w:space="0" w:color="auto"/>
            </w:tcBorders>
            <w:vAlign w:val="center"/>
          </w:tcPr>
          <w:p w14:paraId="69FD1CA1"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lastRenderedPageBreak/>
              <w:t>14</w:t>
            </w:r>
          </w:p>
        </w:tc>
        <w:tc>
          <w:tcPr>
            <w:tcW w:w="5324" w:type="dxa"/>
            <w:tcBorders>
              <w:top w:val="single" w:sz="4" w:space="0" w:color="auto"/>
              <w:left w:val="single" w:sz="4" w:space="0" w:color="auto"/>
              <w:bottom w:val="single" w:sz="4" w:space="0" w:color="auto"/>
              <w:right w:val="single" w:sz="4" w:space="0" w:color="auto"/>
            </w:tcBorders>
          </w:tcPr>
          <w:p w14:paraId="2E403457" w14:textId="77777777" w:rsidR="00D9761B" w:rsidRDefault="00D9761B" w:rsidP="00D9761B">
            <w:pPr>
              <w:spacing w:line="360" w:lineRule="auto"/>
              <w:rPr>
                <w:rFonts w:ascii="宋体" w:hAnsi="宋体" w:cs="宋体"/>
                <w:color w:val="000000"/>
                <w:sz w:val="24"/>
              </w:rPr>
            </w:pPr>
            <w:r>
              <w:rPr>
                <w:rFonts w:ascii="宋体" w:hAnsi="宋体" w:hint="eastAsia"/>
                <w:color w:val="000000"/>
                <w:sz w:val="24"/>
              </w:rPr>
              <w:t>舌解剖连、牙模型（3部件）</w:t>
            </w:r>
          </w:p>
        </w:tc>
        <w:tc>
          <w:tcPr>
            <w:tcW w:w="992" w:type="dxa"/>
            <w:tcBorders>
              <w:top w:val="single" w:sz="4" w:space="0" w:color="auto"/>
              <w:left w:val="single" w:sz="4" w:space="0" w:color="auto"/>
              <w:bottom w:val="single" w:sz="4" w:space="0" w:color="auto"/>
              <w:right w:val="single" w:sz="4" w:space="0" w:color="auto"/>
            </w:tcBorders>
          </w:tcPr>
          <w:p w14:paraId="7024BE00" w14:textId="77777777" w:rsidR="00D9761B" w:rsidRDefault="00D9761B" w:rsidP="00D9761B">
            <w:pPr>
              <w:spacing w:line="360" w:lineRule="auto"/>
              <w:jc w:val="center"/>
              <w:rPr>
                <w:rFonts w:ascii="宋体" w:hAnsi="宋体"/>
                <w:color w:val="000000"/>
                <w:sz w:val="24"/>
              </w:rPr>
            </w:pPr>
            <w:r>
              <w:rPr>
                <w:rFonts w:ascii="宋体" w:hAnsi="宋体"/>
                <w:color w:val="000000"/>
                <w:sz w:val="24"/>
              </w:rPr>
              <w:t>8</w:t>
            </w:r>
          </w:p>
        </w:tc>
        <w:tc>
          <w:tcPr>
            <w:tcW w:w="1185" w:type="dxa"/>
            <w:tcBorders>
              <w:top w:val="single" w:sz="4" w:space="0" w:color="auto"/>
              <w:left w:val="single" w:sz="4" w:space="0" w:color="auto"/>
              <w:bottom w:val="single" w:sz="4" w:space="0" w:color="auto"/>
              <w:right w:val="single" w:sz="4" w:space="0" w:color="auto"/>
            </w:tcBorders>
            <w:vAlign w:val="center"/>
          </w:tcPr>
          <w:p w14:paraId="4C9A0261"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件</w:t>
            </w:r>
          </w:p>
        </w:tc>
      </w:tr>
      <w:tr w:rsidR="00D9761B" w14:paraId="6FC99B72" w14:textId="77777777" w:rsidTr="00D9761B">
        <w:trPr>
          <w:jc w:val="center"/>
        </w:trPr>
        <w:tc>
          <w:tcPr>
            <w:tcW w:w="714" w:type="dxa"/>
            <w:tcBorders>
              <w:top w:val="single" w:sz="4" w:space="0" w:color="auto"/>
              <w:left w:val="single" w:sz="4" w:space="0" w:color="auto"/>
              <w:bottom w:val="single" w:sz="4" w:space="0" w:color="auto"/>
              <w:right w:val="single" w:sz="4" w:space="0" w:color="auto"/>
            </w:tcBorders>
            <w:vAlign w:val="center"/>
          </w:tcPr>
          <w:p w14:paraId="5E1CB747"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15</w:t>
            </w:r>
          </w:p>
        </w:tc>
        <w:tc>
          <w:tcPr>
            <w:tcW w:w="5324" w:type="dxa"/>
            <w:tcBorders>
              <w:top w:val="single" w:sz="4" w:space="0" w:color="auto"/>
              <w:left w:val="single" w:sz="4" w:space="0" w:color="auto"/>
              <w:bottom w:val="single" w:sz="4" w:space="0" w:color="auto"/>
              <w:right w:val="single" w:sz="4" w:space="0" w:color="auto"/>
            </w:tcBorders>
          </w:tcPr>
          <w:p w14:paraId="0EB00047" w14:textId="77777777" w:rsidR="00D9761B" w:rsidRDefault="00D9761B" w:rsidP="00D9761B">
            <w:pPr>
              <w:spacing w:line="360" w:lineRule="auto"/>
              <w:rPr>
                <w:rFonts w:ascii="宋体" w:hAnsi="宋体" w:cs="宋体"/>
                <w:color w:val="000000"/>
                <w:sz w:val="24"/>
              </w:rPr>
            </w:pPr>
            <w:r>
              <w:rPr>
                <w:rFonts w:ascii="宋体" w:hAnsi="宋体" w:hint="eastAsia"/>
                <w:color w:val="000000"/>
                <w:sz w:val="24"/>
              </w:rPr>
              <w:t>鼻与鼻窦模型</w:t>
            </w:r>
          </w:p>
        </w:tc>
        <w:tc>
          <w:tcPr>
            <w:tcW w:w="992" w:type="dxa"/>
            <w:tcBorders>
              <w:top w:val="single" w:sz="4" w:space="0" w:color="auto"/>
              <w:left w:val="single" w:sz="4" w:space="0" w:color="auto"/>
              <w:bottom w:val="single" w:sz="4" w:space="0" w:color="auto"/>
              <w:right w:val="single" w:sz="4" w:space="0" w:color="auto"/>
            </w:tcBorders>
          </w:tcPr>
          <w:p w14:paraId="11076356" w14:textId="77777777" w:rsidR="00D9761B" w:rsidRDefault="00D9761B" w:rsidP="00D9761B">
            <w:pPr>
              <w:spacing w:line="360" w:lineRule="auto"/>
              <w:jc w:val="center"/>
              <w:rPr>
                <w:rFonts w:ascii="宋体" w:hAnsi="宋体"/>
                <w:color w:val="000000"/>
                <w:sz w:val="24"/>
              </w:rPr>
            </w:pPr>
            <w:r>
              <w:rPr>
                <w:rFonts w:ascii="宋体" w:hAnsi="宋体"/>
                <w:color w:val="000000"/>
                <w:sz w:val="24"/>
              </w:rPr>
              <w:t>6</w:t>
            </w:r>
          </w:p>
        </w:tc>
        <w:tc>
          <w:tcPr>
            <w:tcW w:w="1185" w:type="dxa"/>
            <w:tcBorders>
              <w:top w:val="single" w:sz="4" w:space="0" w:color="auto"/>
              <w:left w:val="single" w:sz="4" w:space="0" w:color="auto"/>
              <w:bottom w:val="single" w:sz="4" w:space="0" w:color="auto"/>
              <w:right w:val="single" w:sz="4" w:space="0" w:color="auto"/>
            </w:tcBorders>
            <w:vAlign w:val="center"/>
          </w:tcPr>
          <w:p w14:paraId="637A8EEA"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件</w:t>
            </w:r>
          </w:p>
        </w:tc>
      </w:tr>
      <w:tr w:rsidR="00D9761B" w14:paraId="6B20B1E3" w14:textId="77777777" w:rsidTr="00D9761B">
        <w:trPr>
          <w:jc w:val="center"/>
        </w:trPr>
        <w:tc>
          <w:tcPr>
            <w:tcW w:w="714" w:type="dxa"/>
            <w:tcBorders>
              <w:top w:val="single" w:sz="4" w:space="0" w:color="auto"/>
              <w:left w:val="single" w:sz="4" w:space="0" w:color="auto"/>
              <w:bottom w:val="single" w:sz="4" w:space="0" w:color="auto"/>
              <w:right w:val="single" w:sz="4" w:space="0" w:color="auto"/>
            </w:tcBorders>
            <w:vAlign w:val="center"/>
          </w:tcPr>
          <w:p w14:paraId="245D4898"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16</w:t>
            </w:r>
          </w:p>
        </w:tc>
        <w:tc>
          <w:tcPr>
            <w:tcW w:w="5324" w:type="dxa"/>
            <w:tcBorders>
              <w:top w:val="single" w:sz="4" w:space="0" w:color="auto"/>
              <w:left w:val="single" w:sz="4" w:space="0" w:color="auto"/>
              <w:bottom w:val="single" w:sz="4" w:space="0" w:color="auto"/>
              <w:right w:val="single" w:sz="4" w:space="0" w:color="auto"/>
            </w:tcBorders>
          </w:tcPr>
          <w:p w14:paraId="29B6C384" w14:textId="77777777" w:rsidR="00D9761B" w:rsidRDefault="00D9761B" w:rsidP="00D9761B">
            <w:pPr>
              <w:spacing w:line="360" w:lineRule="auto"/>
              <w:rPr>
                <w:rFonts w:ascii="宋体" w:hAnsi="宋体" w:cs="宋体"/>
                <w:color w:val="000000"/>
                <w:sz w:val="24"/>
              </w:rPr>
            </w:pPr>
            <w:r>
              <w:rPr>
                <w:rFonts w:ascii="宋体" w:hAnsi="宋体" w:hint="eastAsia"/>
                <w:color w:val="000000"/>
                <w:sz w:val="24"/>
              </w:rPr>
              <w:t>翼腭窝模型</w:t>
            </w:r>
          </w:p>
        </w:tc>
        <w:tc>
          <w:tcPr>
            <w:tcW w:w="992" w:type="dxa"/>
            <w:tcBorders>
              <w:top w:val="single" w:sz="4" w:space="0" w:color="auto"/>
              <w:left w:val="single" w:sz="4" w:space="0" w:color="auto"/>
              <w:bottom w:val="single" w:sz="4" w:space="0" w:color="auto"/>
              <w:right w:val="single" w:sz="4" w:space="0" w:color="auto"/>
            </w:tcBorders>
          </w:tcPr>
          <w:p w14:paraId="63775FB0" w14:textId="77777777" w:rsidR="00D9761B" w:rsidRDefault="00D9761B" w:rsidP="00D9761B">
            <w:pPr>
              <w:spacing w:line="360" w:lineRule="auto"/>
              <w:jc w:val="center"/>
              <w:rPr>
                <w:rFonts w:ascii="宋体" w:hAnsi="宋体"/>
                <w:color w:val="000000"/>
                <w:sz w:val="24"/>
              </w:rPr>
            </w:pPr>
            <w:r>
              <w:rPr>
                <w:rFonts w:ascii="宋体" w:hAnsi="宋体"/>
                <w:color w:val="000000"/>
                <w:sz w:val="24"/>
              </w:rPr>
              <w:t>8</w:t>
            </w:r>
          </w:p>
        </w:tc>
        <w:tc>
          <w:tcPr>
            <w:tcW w:w="1185" w:type="dxa"/>
            <w:tcBorders>
              <w:top w:val="single" w:sz="4" w:space="0" w:color="auto"/>
              <w:left w:val="single" w:sz="4" w:space="0" w:color="auto"/>
              <w:bottom w:val="single" w:sz="4" w:space="0" w:color="auto"/>
              <w:right w:val="single" w:sz="4" w:space="0" w:color="auto"/>
            </w:tcBorders>
            <w:vAlign w:val="center"/>
          </w:tcPr>
          <w:p w14:paraId="759EE0BD"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件</w:t>
            </w:r>
          </w:p>
        </w:tc>
      </w:tr>
      <w:tr w:rsidR="00D9761B" w14:paraId="208E70D6" w14:textId="77777777" w:rsidTr="00D9761B">
        <w:trPr>
          <w:jc w:val="center"/>
        </w:trPr>
        <w:tc>
          <w:tcPr>
            <w:tcW w:w="714" w:type="dxa"/>
            <w:tcBorders>
              <w:top w:val="single" w:sz="4" w:space="0" w:color="auto"/>
              <w:left w:val="single" w:sz="4" w:space="0" w:color="auto"/>
              <w:bottom w:val="single" w:sz="4" w:space="0" w:color="auto"/>
              <w:right w:val="single" w:sz="4" w:space="0" w:color="auto"/>
            </w:tcBorders>
            <w:vAlign w:val="center"/>
          </w:tcPr>
          <w:p w14:paraId="60553BC9"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17</w:t>
            </w:r>
          </w:p>
        </w:tc>
        <w:tc>
          <w:tcPr>
            <w:tcW w:w="5324" w:type="dxa"/>
            <w:tcBorders>
              <w:top w:val="single" w:sz="4" w:space="0" w:color="auto"/>
              <w:left w:val="single" w:sz="4" w:space="0" w:color="auto"/>
              <w:bottom w:val="single" w:sz="4" w:space="0" w:color="auto"/>
              <w:right w:val="single" w:sz="4" w:space="0" w:color="auto"/>
            </w:tcBorders>
          </w:tcPr>
          <w:p w14:paraId="40E384A2" w14:textId="77777777" w:rsidR="00D9761B" w:rsidRDefault="00D9761B" w:rsidP="00D9761B">
            <w:pPr>
              <w:spacing w:line="360" w:lineRule="auto"/>
              <w:rPr>
                <w:rFonts w:ascii="宋体" w:hAnsi="宋体" w:cs="宋体"/>
                <w:color w:val="000000"/>
                <w:sz w:val="24"/>
              </w:rPr>
            </w:pPr>
            <w:r>
              <w:rPr>
                <w:rFonts w:ascii="宋体" w:hAnsi="宋体" w:hint="eastAsia"/>
                <w:color w:val="000000"/>
                <w:sz w:val="24"/>
              </w:rPr>
              <w:t>阑尾和盲肠（回盲部）解剖</w:t>
            </w:r>
          </w:p>
        </w:tc>
        <w:tc>
          <w:tcPr>
            <w:tcW w:w="992" w:type="dxa"/>
            <w:tcBorders>
              <w:top w:val="single" w:sz="4" w:space="0" w:color="auto"/>
              <w:left w:val="single" w:sz="4" w:space="0" w:color="auto"/>
              <w:bottom w:val="single" w:sz="4" w:space="0" w:color="auto"/>
              <w:right w:val="single" w:sz="4" w:space="0" w:color="auto"/>
            </w:tcBorders>
          </w:tcPr>
          <w:p w14:paraId="736402EE" w14:textId="77777777" w:rsidR="00D9761B" w:rsidRDefault="00D9761B" w:rsidP="00D9761B">
            <w:pPr>
              <w:spacing w:line="360" w:lineRule="auto"/>
              <w:jc w:val="center"/>
              <w:rPr>
                <w:rFonts w:ascii="宋体" w:hAnsi="宋体"/>
                <w:color w:val="000000"/>
                <w:sz w:val="24"/>
              </w:rPr>
            </w:pPr>
            <w:r>
              <w:rPr>
                <w:rFonts w:ascii="宋体" w:hAnsi="宋体"/>
                <w:color w:val="000000"/>
                <w:sz w:val="24"/>
              </w:rPr>
              <w:t>8</w:t>
            </w:r>
          </w:p>
        </w:tc>
        <w:tc>
          <w:tcPr>
            <w:tcW w:w="1185" w:type="dxa"/>
            <w:tcBorders>
              <w:top w:val="single" w:sz="4" w:space="0" w:color="auto"/>
              <w:left w:val="single" w:sz="4" w:space="0" w:color="auto"/>
              <w:bottom w:val="single" w:sz="4" w:space="0" w:color="auto"/>
              <w:right w:val="single" w:sz="4" w:space="0" w:color="auto"/>
            </w:tcBorders>
            <w:vAlign w:val="center"/>
          </w:tcPr>
          <w:p w14:paraId="5ED15A9F"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件</w:t>
            </w:r>
          </w:p>
        </w:tc>
      </w:tr>
      <w:tr w:rsidR="00D9761B" w14:paraId="2FF16ACD" w14:textId="77777777" w:rsidTr="00D9761B">
        <w:trPr>
          <w:jc w:val="center"/>
        </w:trPr>
        <w:tc>
          <w:tcPr>
            <w:tcW w:w="714" w:type="dxa"/>
            <w:tcBorders>
              <w:top w:val="single" w:sz="4" w:space="0" w:color="auto"/>
              <w:left w:val="single" w:sz="4" w:space="0" w:color="auto"/>
              <w:bottom w:val="single" w:sz="4" w:space="0" w:color="auto"/>
              <w:right w:val="single" w:sz="4" w:space="0" w:color="auto"/>
            </w:tcBorders>
            <w:vAlign w:val="center"/>
          </w:tcPr>
          <w:p w14:paraId="138B8AE0"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18</w:t>
            </w:r>
          </w:p>
        </w:tc>
        <w:tc>
          <w:tcPr>
            <w:tcW w:w="5324" w:type="dxa"/>
            <w:tcBorders>
              <w:top w:val="single" w:sz="4" w:space="0" w:color="auto"/>
              <w:left w:val="single" w:sz="4" w:space="0" w:color="auto"/>
              <w:bottom w:val="single" w:sz="4" w:space="0" w:color="auto"/>
              <w:right w:val="single" w:sz="4" w:space="0" w:color="auto"/>
            </w:tcBorders>
          </w:tcPr>
          <w:p w14:paraId="6B5B71A3" w14:textId="77777777" w:rsidR="00D9761B" w:rsidRDefault="00D9761B" w:rsidP="00D9761B">
            <w:pPr>
              <w:spacing w:line="360" w:lineRule="auto"/>
              <w:rPr>
                <w:rFonts w:ascii="宋体" w:hAnsi="宋体" w:cs="宋体"/>
                <w:color w:val="000000"/>
                <w:sz w:val="24"/>
              </w:rPr>
            </w:pPr>
            <w:r>
              <w:rPr>
                <w:rFonts w:ascii="宋体" w:hAnsi="宋体" w:hint="eastAsia"/>
                <w:color w:val="000000"/>
                <w:sz w:val="24"/>
              </w:rPr>
              <w:t>喉软骨</w:t>
            </w:r>
          </w:p>
        </w:tc>
        <w:tc>
          <w:tcPr>
            <w:tcW w:w="992" w:type="dxa"/>
            <w:tcBorders>
              <w:top w:val="single" w:sz="4" w:space="0" w:color="auto"/>
              <w:left w:val="single" w:sz="4" w:space="0" w:color="auto"/>
              <w:bottom w:val="single" w:sz="4" w:space="0" w:color="auto"/>
              <w:right w:val="single" w:sz="4" w:space="0" w:color="auto"/>
            </w:tcBorders>
          </w:tcPr>
          <w:p w14:paraId="2E23783F" w14:textId="77777777" w:rsidR="00D9761B" w:rsidRDefault="00D9761B" w:rsidP="00D9761B">
            <w:pPr>
              <w:spacing w:line="360" w:lineRule="auto"/>
              <w:jc w:val="center"/>
              <w:rPr>
                <w:rFonts w:ascii="宋体" w:hAnsi="宋体"/>
                <w:color w:val="000000"/>
                <w:sz w:val="24"/>
              </w:rPr>
            </w:pPr>
            <w:r>
              <w:rPr>
                <w:rFonts w:ascii="宋体" w:hAnsi="宋体"/>
                <w:color w:val="000000"/>
                <w:sz w:val="24"/>
              </w:rPr>
              <w:t>10</w:t>
            </w:r>
          </w:p>
        </w:tc>
        <w:tc>
          <w:tcPr>
            <w:tcW w:w="1185" w:type="dxa"/>
            <w:tcBorders>
              <w:top w:val="single" w:sz="4" w:space="0" w:color="auto"/>
              <w:left w:val="single" w:sz="4" w:space="0" w:color="auto"/>
              <w:bottom w:val="single" w:sz="4" w:space="0" w:color="auto"/>
              <w:right w:val="single" w:sz="4" w:space="0" w:color="auto"/>
            </w:tcBorders>
            <w:vAlign w:val="center"/>
          </w:tcPr>
          <w:p w14:paraId="21C8D072"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件</w:t>
            </w:r>
          </w:p>
        </w:tc>
      </w:tr>
      <w:tr w:rsidR="00D9761B" w14:paraId="638326B8" w14:textId="77777777" w:rsidTr="00D9761B">
        <w:trPr>
          <w:jc w:val="center"/>
        </w:trPr>
        <w:tc>
          <w:tcPr>
            <w:tcW w:w="714" w:type="dxa"/>
            <w:tcBorders>
              <w:top w:val="single" w:sz="4" w:space="0" w:color="auto"/>
              <w:left w:val="single" w:sz="4" w:space="0" w:color="auto"/>
              <w:bottom w:val="single" w:sz="4" w:space="0" w:color="auto"/>
              <w:right w:val="single" w:sz="4" w:space="0" w:color="auto"/>
            </w:tcBorders>
            <w:vAlign w:val="center"/>
          </w:tcPr>
          <w:p w14:paraId="5B9AF597"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19</w:t>
            </w:r>
          </w:p>
        </w:tc>
        <w:tc>
          <w:tcPr>
            <w:tcW w:w="5324" w:type="dxa"/>
            <w:tcBorders>
              <w:top w:val="single" w:sz="4" w:space="0" w:color="auto"/>
              <w:left w:val="single" w:sz="4" w:space="0" w:color="auto"/>
              <w:bottom w:val="single" w:sz="4" w:space="0" w:color="auto"/>
              <w:right w:val="single" w:sz="4" w:space="0" w:color="auto"/>
            </w:tcBorders>
          </w:tcPr>
          <w:p w14:paraId="62CC87C2" w14:textId="77777777" w:rsidR="00D9761B" w:rsidRDefault="00D9761B" w:rsidP="00D9761B">
            <w:pPr>
              <w:spacing w:line="360" w:lineRule="auto"/>
              <w:rPr>
                <w:rFonts w:ascii="宋体" w:hAnsi="宋体" w:cs="宋体"/>
                <w:color w:val="000000"/>
                <w:sz w:val="24"/>
              </w:rPr>
            </w:pPr>
            <w:r>
              <w:rPr>
                <w:rFonts w:ascii="宋体" w:hAnsi="宋体" w:hint="eastAsia"/>
                <w:color w:val="000000"/>
                <w:sz w:val="24"/>
              </w:rPr>
              <w:t>气管、支气管及肺段支气管</w:t>
            </w:r>
          </w:p>
        </w:tc>
        <w:tc>
          <w:tcPr>
            <w:tcW w:w="992" w:type="dxa"/>
            <w:tcBorders>
              <w:top w:val="single" w:sz="4" w:space="0" w:color="auto"/>
              <w:left w:val="single" w:sz="4" w:space="0" w:color="auto"/>
              <w:bottom w:val="single" w:sz="4" w:space="0" w:color="auto"/>
              <w:right w:val="single" w:sz="4" w:space="0" w:color="auto"/>
            </w:tcBorders>
          </w:tcPr>
          <w:p w14:paraId="5B80F883" w14:textId="77777777" w:rsidR="00D9761B" w:rsidRDefault="00D9761B" w:rsidP="00D9761B">
            <w:pPr>
              <w:spacing w:line="360" w:lineRule="auto"/>
              <w:jc w:val="center"/>
              <w:rPr>
                <w:rFonts w:ascii="宋体" w:hAnsi="宋体"/>
                <w:color w:val="000000"/>
                <w:sz w:val="24"/>
              </w:rPr>
            </w:pPr>
            <w:r>
              <w:rPr>
                <w:rFonts w:ascii="宋体" w:hAnsi="宋体"/>
                <w:color w:val="000000"/>
                <w:sz w:val="24"/>
              </w:rPr>
              <w:t>8</w:t>
            </w:r>
          </w:p>
        </w:tc>
        <w:tc>
          <w:tcPr>
            <w:tcW w:w="1185" w:type="dxa"/>
            <w:tcBorders>
              <w:top w:val="single" w:sz="4" w:space="0" w:color="auto"/>
              <w:left w:val="single" w:sz="4" w:space="0" w:color="auto"/>
              <w:bottom w:val="single" w:sz="4" w:space="0" w:color="auto"/>
              <w:right w:val="single" w:sz="4" w:space="0" w:color="auto"/>
            </w:tcBorders>
            <w:vAlign w:val="center"/>
          </w:tcPr>
          <w:p w14:paraId="7DCAAE06"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件</w:t>
            </w:r>
          </w:p>
        </w:tc>
      </w:tr>
      <w:tr w:rsidR="00D9761B" w14:paraId="00F21C31" w14:textId="77777777" w:rsidTr="00D9761B">
        <w:trPr>
          <w:jc w:val="center"/>
        </w:trPr>
        <w:tc>
          <w:tcPr>
            <w:tcW w:w="714" w:type="dxa"/>
            <w:tcBorders>
              <w:top w:val="single" w:sz="4" w:space="0" w:color="auto"/>
              <w:left w:val="single" w:sz="4" w:space="0" w:color="auto"/>
              <w:bottom w:val="single" w:sz="4" w:space="0" w:color="auto"/>
              <w:right w:val="single" w:sz="4" w:space="0" w:color="auto"/>
            </w:tcBorders>
            <w:vAlign w:val="center"/>
          </w:tcPr>
          <w:p w14:paraId="39715B81"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20</w:t>
            </w:r>
          </w:p>
        </w:tc>
        <w:tc>
          <w:tcPr>
            <w:tcW w:w="5324" w:type="dxa"/>
            <w:tcBorders>
              <w:top w:val="single" w:sz="4" w:space="0" w:color="auto"/>
              <w:left w:val="single" w:sz="4" w:space="0" w:color="auto"/>
              <w:bottom w:val="single" w:sz="4" w:space="0" w:color="auto"/>
              <w:right w:val="single" w:sz="4" w:space="0" w:color="auto"/>
            </w:tcBorders>
          </w:tcPr>
          <w:p w14:paraId="4CD0249A" w14:textId="77777777" w:rsidR="00D9761B" w:rsidRDefault="00D9761B" w:rsidP="00D9761B">
            <w:pPr>
              <w:spacing w:line="360" w:lineRule="auto"/>
              <w:rPr>
                <w:rFonts w:ascii="宋体" w:hAnsi="宋体" w:cs="宋体"/>
                <w:color w:val="000000"/>
                <w:sz w:val="24"/>
              </w:rPr>
            </w:pPr>
            <w:r>
              <w:rPr>
                <w:rFonts w:ascii="宋体" w:hAnsi="宋体" w:hint="eastAsia"/>
                <w:color w:val="000000"/>
                <w:sz w:val="24"/>
              </w:rPr>
              <w:t>透明肺段模型</w:t>
            </w:r>
          </w:p>
        </w:tc>
        <w:tc>
          <w:tcPr>
            <w:tcW w:w="992" w:type="dxa"/>
            <w:tcBorders>
              <w:top w:val="single" w:sz="4" w:space="0" w:color="auto"/>
              <w:left w:val="single" w:sz="4" w:space="0" w:color="auto"/>
              <w:bottom w:val="single" w:sz="4" w:space="0" w:color="auto"/>
              <w:right w:val="single" w:sz="4" w:space="0" w:color="auto"/>
            </w:tcBorders>
          </w:tcPr>
          <w:p w14:paraId="6818FF62" w14:textId="77777777" w:rsidR="00D9761B" w:rsidRDefault="00D9761B" w:rsidP="00D9761B">
            <w:pPr>
              <w:spacing w:line="360" w:lineRule="auto"/>
              <w:jc w:val="center"/>
              <w:rPr>
                <w:rFonts w:ascii="宋体" w:hAnsi="宋体"/>
                <w:color w:val="000000"/>
                <w:sz w:val="24"/>
              </w:rPr>
            </w:pPr>
            <w:r>
              <w:rPr>
                <w:rFonts w:ascii="宋体" w:hAnsi="宋体"/>
                <w:color w:val="000000"/>
                <w:sz w:val="24"/>
              </w:rPr>
              <w:t>6</w:t>
            </w:r>
          </w:p>
        </w:tc>
        <w:tc>
          <w:tcPr>
            <w:tcW w:w="1185" w:type="dxa"/>
            <w:tcBorders>
              <w:top w:val="single" w:sz="4" w:space="0" w:color="auto"/>
              <w:left w:val="single" w:sz="4" w:space="0" w:color="auto"/>
              <w:bottom w:val="single" w:sz="4" w:space="0" w:color="auto"/>
              <w:right w:val="single" w:sz="4" w:space="0" w:color="auto"/>
            </w:tcBorders>
            <w:vAlign w:val="center"/>
          </w:tcPr>
          <w:p w14:paraId="220A51D5"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件</w:t>
            </w:r>
          </w:p>
        </w:tc>
      </w:tr>
      <w:tr w:rsidR="00D9761B" w14:paraId="372A05A1" w14:textId="77777777" w:rsidTr="00D9761B">
        <w:trPr>
          <w:jc w:val="center"/>
        </w:trPr>
        <w:tc>
          <w:tcPr>
            <w:tcW w:w="714" w:type="dxa"/>
            <w:tcBorders>
              <w:top w:val="single" w:sz="4" w:space="0" w:color="auto"/>
              <w:left w:val="single" w:sz="4" w:space="0" w:color="auto"/>
              <w:bottom w:val="single" w:sz="4" w:space="0" w:color="auto"/>
              <w:right w:val="single" w:sz="4" w:space="0" w:color="auto"/>
            </w:tcBorders>
            <w:vAlign w:val="center"/>
          </w:tcPr>
          <w:p w14:paraId="63304609"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21</w:t>
            </w:r>
          </w:p>
        </w:tc>
        <w:tc>
          <w:tcPr>
            <w:tcW w:w="5324" w:type="dxa"/>
            <w:tcBorders>
              <w:top w:val="single" w:sz="4" w:space="0" w:color="auto"/>
              <w:left w:val="single" w:sz="4" w:space="0" w:color="auto"/>
              <w:bottom w:val="single" w:sz="4" w:space="0" w:color="auto"/>
              <w:right w:val="single" w:sz="4" w:space="0" w:color="auto"/>
            </w:tcBorders>
          </w:tcPr>
          <w:p w14:paraId="4DFBB6FD" w14:textId="77777777" w:rsidR="00D9761B" w:rsidRDefault="00D9761B" w:rsidP="00D9761B">
            <w:pPr>
              <w:spacing w:line="360" w:lineRule="auto"/>
              <w:rPr>
                <w:rFonts w:ascii="宋体" w:hAnsi="宋体" w:cs="宋体"/>
                <w:color w:val="000000"/>
                <w:sz w:val="24"/>
              </w:rPr>
            </w:pPr>
            <w:r>
              <w:rPr>
                <w:rFonts w:ascii="宋体" w:hAnsi="宋体" w:hint="eastAsia"/>
                <w:color w:val="000000"/>
                <w:sz w:val="24"/>
              </w:rPr>
              <w:t>肾与上腹部后位器官模型</w:t>
            </w:r>
          </w:p>
        </w:tc>
        <w:tc>
          <w:tcPr>
            <w:tcW w:w="992" w:type="dxa"/>
            <w:tcBorders>
              <w:top w:val="single" w:sz="4" w:space="0" w:color="auto"/>
              <w:left w:val="single" w:sz="4" w:space="0" w:color="auto"/>
              <w:bottom w:val="single" w:sz="4" w:space="0" w:color="auto"/>
              <w:right w:val="single" w:sz="4" w:space="0" w:color="auto"/>
            </w:tcBorders>
          </w:tcPr>
          <w:p w14:paraId="4CA7E68B" w14:textId="77777777" w:rsidR="00D9761B" w:rsidRDefault="00D9761B" w:rsidP="00D9761B">
            <w:pPr>
              <w:spacing w:line="360" w:lineRule="auto"/>
              <w:jc w:val="center"/>
              <w:rPr>
                <w:rFonts w:ascii="宋体" w:hAnsi="宋体"/>
                <w:color w:val="000000"/>
                <w:sz w:val="24"/>
              </w:rPr>
            </w:pPr>
            <w:r>
              <w:rPr>
                <w:rFonts w:ascii="宋体" w:hAnsi="宋体"/>
                <w:color w:val="000000"/>
                <w:sz w:val="24"/>
              </w:rPr>
              <w:t>6</w:t>
            </w:r>
          </w:p>
        </w:tc>
        <w:tc>
          <w:tcPr>
            <w:tcW w:w="1185" w:type="dxa"/>
            <w:tcBorders>
              <w:top w:val="single" w:sz="4" w:space="0" w:color="auto"/>
              <w:left w:val="single" w:sz="4" w:space="0" w:color="auto"/>
              <w:bottom w:val="single" w:sz="4" w:space="0" w:color="auto"/>
              <w:right w:val="single" w:sz="4" w:space="0" w:color="auto"/>
            </w:tcBorders>
            <w:vAlign w:val="center"/>
          </w:tcPr>
          <w:p w14:paraId="60444C25"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件</w:t>
            </w:r>
          </w:p>
        </w:tc>
      </w:tr>
      <w:tr w:rsidR="00D9761B" w14:paraId="564B38B3" w14:textId="77777777" w:rsidTr="00D9761B">
        <w:trPr>
          <w:jc w:val="center"/>
        </w:trPr>
        <w:tc>
          <w:tcPr>
            <w:tcW w:w="714" w:type="dxa"/>
            <w:tcBorders>
              <w:top w:val="single" w:sz="4" w:space="0" w:color="auto"/>
              <w:left w:val="single" w:sz="4" w:space="0" w:color="auto"/>
              <w:bottom w:val="single" w:sz="4" w:space="0" w:color="auto"/>
              <w:right w:val="single" w:sz="4" w:space="0" w:color="auto"/>
            </w:tcBorders>
            <w:vAlign w:val="center"/>
          </w:tcPr>
          <w:p w14:paraId="6226B153"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22</w:t>
            </w:r>
          </w:p>
        </w:tc>
        <w:tc>
          <w:tcPr>
            <w:tcW w:w="5324" w:type="dxa"/>
            <w:tcBorders>
              <w:top w:val="single" w:sz="4" w:space="0" w:color="auto"/>
              <w:left w:val="single" w:sz="4" w:space="0" w:color="auto"/>
              <w:bottom w:val="single" w:sz="4" w:space="0" w:color="auto"/>
              <w:right w:val="single" w:sz="4" w:space="0" w:color="auto"/>
            </w:tcBorders>
          </w:tcPr>
          <w:p w14:paraId="016DB411" w14:textId="77777777" w:rsidR="00D9761B" w:rsidRDefault="00D9761B" w:rsidP="00D9761B">
            <w:pPr>
              <w:spacing w:line="360" w:lineRule="auto"/>
              <w:rPr>
                <w:rFonts w:ascii="宋体" w:hAnsi="宋体" w:cs="宋体"/>
                <w:color w:val="000000"/>
                <w:sz w:val="24"/>
              </w:rPr>
            </w:pPr>
            <w:r>
              <w:rPr>
                <w:rFonts w:ascii="宋体" w:hAnsi="宋体" w:hint="eastAsia"/>
                <w:color w:val="000000"/>
                <w:sz w:val="24"/>
              </w:rPr>
              <w:t>心脏解剖模型</w:t>
            </w:r>
          </w:p>
        </w:tc>
        <w:tc>
          <w:tcPr>
            <w:tcW w:w="992" w:type="dxa"/>
            <w:tcBorders>
              <w:top w:val="single" w:sz="4" w:space="0" w:color="auto"/>
              <w:left w:val="single" w:sz="4" w:space="0" w:color="auto"/>
              <w:bottom w:val="single" w:sz="4" w:space="0" w:color="auto"/>
              <w:right w:val="single" w:sz="4" w:space="0" w:color="auto"/>
            </w:tcBorders>
          </w:tcPr>
          <w:p w14:paraId="68A1ADC4" w14:textId="77777777" w:rsidR="00D9761B" w:rsidRDefault="00D9761B" w:rsidP="00D9761B">
            <w:pPr>
              <w:spacing w:line="360" w:lineRule="auto"/>
              <w:jc w:val="center"/>
              <w:rPr>
                <w:rFonts w:ascii="宋体" w:hAnsi="宋体"/>
                <w:color w:val="000000"/>
                <w:sz w:val="24"/>
              </w:rPr>
            </w:pPr>
            <w:r>
              <w:rPr>
                <w:rFonts w:ascii="宋体" w:hAnsi="宋体"/>
                <w:color w:val="000000"/>
                <w:sz w:val="24"/>
              </w:rPr>
              <w:t>10</w:t>
            </w:r>
          </w:p>
        </w:tc>
        <w:tc>
          <w:tcPr>
            <w:tcW w:w="1185" w:type="dxa"/>
            <w:tcBorders>
              <w:top w:val="single" w:sz="4" w:space="0" w:color="auto"/>
              <w:left w:val="single" w:sz="4" w:space="0" w:color="auto"/>
              <w:bottom w:val="single" w:sz="4" w:space="0" w:color="auto"/>
              <w:right w:val="single" w:sz="4" w:space="0" w:color="auto"/>
            </w:tcBorders>
            <w:vAlign w:val="center"/>
          </w:tcPr>
          <w:p w14:paraId="1D941DE2"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件</w:t>
            </w:r>
          </w:p>
        </w:tc>
      </w:tr>
      <w:tr w:rsidR="00D9761B" w14:paraId="3D9B1027" w14:textId="77777777" w:rsidTr="00D9761B">
        <w:trPr>
          <w:jc w:val="center"/>
        </w:trPr>
        <w:tc>
          <w:tcPr>
            <w:tcW w:w="714" w:type="dxa"/>
            <w:tcBorders>
              <w:top w:val="single" w:sz="4" w:space="0" w:color="auto"/>
              <w:left w:val="single" w:sz="4" w:space="0" w:color="auto"/>
              <w:bottom w:val="single" w:sz="4" w:space="0" w:color="auto"/>
              <w:right w:val="single" w:sz="4" w:space="0" w:color="auto"/>
            </w:tcBorders>
            <w:vAlign w:val="center"/>
          </w:tcPr>
          <w:p w14:paraId="1ECAFD73"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23</w:t>
            </w:r>
          </w:p>
        </w:tc>
        <w:tc>
          <w:tcPr>
            <w:tcW w:w="5324" w:type="dxa"/>
            <w:tcBorders>
              <w:top w:val="single" w:sz="4" w:space="0" w:color="auto"/>
              <w:left w:val="single" w:sz="4" w:space="0" w:color="auto"/>
              <w:bottom w:val="single" w:sz="4" w:space="0" w:color="auto"/>
              <w:right w:val="single" w:sz="4" w:space="0" w:color="auto"/>
            </w:tcBorders>
          </w:tcPr>
          <w:p w14:paraId="6C69F71F" w14:textId="77777777" w:rsidR="00D9761B" w:rsidRDefault="00D9761B" w:rsidP="00D9761B">
            <w:pPr>
              <w:spacing w:line="360" w:lineRule="auto"/>
              <w:rPr>
                <w:rFonts w:ascii="宋体" w:hAnsi="宋体" w:cs="宋体"/>
                <w:color w:val="000000"/>
                <w:sz w:val="24"/>
              </w:rPr>
            </w:pPr>
            <w:r>
              <w:rPr>
                <w:rFonts w:ascii="宋体" w:hAnsi="宋体" w:hint="eastAsia"/>
                <w:color w:val="000000"/>
                <w:sz w:val="24"/>
              </w:rPr>
              <w:t>心脏解剖模型</w:t>
            </w:r>
          </w:p>
        </w:tc>
        <w:tc>
          <w:tcPr>
            <w:tcW w:w="992" w:type="dxa"/>
            <w:tcBorders>
              <w:top w:val="single" w:sz="4" w:space="0" w:color="auto"/>
              <w:left w:val="single" w:sz="4" w:space="0" w:color="auto"/>
              <w:bottom w:val="single" w:sz="4" w:space="0" w:color="auto"/>
              <w:right w:val="single" w:sz="4" w:space="0" w:color="auto"/>
            </w:tcBorders>
          </w:tcPr>
          <w:p w14:paraId="383A5201" w14:textId="77777777" w:rsidR="00D9761B" w:rsidRDefault="00D9761B" w:rsidP="00D9761B">
            <w:pPr>
              <w:spacing w:line="360" w:lineRule="auto"/>
              <w:jc w:val="center"/>
              <w:rPr>
                <w:rFonts w:ascii="宋体" w:hAnsi="宋体"/>
                <w:color w:val="000000"/>
                <w:sz w:val="24"/>
              </w:rPr>
            </w:pPr>
            <w:r>
              <w:rPr>
                <w:rFonts w:ascii="宋体" w:hAnsi="宋体"/>
                <w:color w:val="000000"/>
                <w:sz w:val="24"/>
              </w:rPr>
              <w:t>10</w:t>
            </w:r>
          </w:p>
        </w:tc>
        <w:tc>
          <w:tcPr>
            <w:tcW w:w="1185" w:type="dxa"/>
            <w:tcBorders>
              <w:top w:val="single" w:sz="4" w:space="0" w:color="auto"/>
              <w:left w:val="single" w:sz="4" w:space="0" w:color="auto"/>
              <w:bottom w:val="single" w:sz="4" w:space="0" w:color="auto"/>
              <w:right w:val="single" w:sz="4" w:space="0" w:color="auto"/>
            </w:tcBorders>
            <w:vAlign w:val="center"/>
          </w:tcPr>
          <w:p w14:paraId="3068C003"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件</w:t>
            </w:r>
          </w:p>
        </w:tc>
      </w:tr>
      <w:tr w:rsidR="00D9761B" w14:paraId="26147E46" w14:textId="77777777" w:rsidTr="00D9761B">
        <w:trPr>
          <w:jc w:val="center"/>
        </w:trPr>
        <w:tc>
          <w:tcPr>
            <w:tcW w:w="714" w:type="dxa"/>
            <w:tcBorders>
              <w:top w:val="single" w:sz="4" w:space="0" w:color="auto"/>
              <w:left w:val="single" w:sz="4" w:space="0" w:color="auto"/>
              <w:bottom w:val="single" w:sz="4" w:space="0" w:color="auto"/>
              <w:right w:val="single" w:sz="4" w:space="0" w:color="auto"/>
            </w:tcBorders>
            <w:vAlign w:val="center"/>
          </w:tcPr>
          <w:p w14:paraId="00C77293"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24</w:t>
            </w:r>
          </w:p>
        </w:tc>
        <w:tc>
          <w:tcPr>
            <w:tcW w:w="5324" w:type="dxa"/>
            <w:tcBorders>
              <w:top w:val="single" w:sz="4" w:space="0" w:color="auto"/>
              <w:left w:val="single" w:sz="4" w:space="0" w:color="auto"/>
              <w:bottom w:val="single" w:sz="4" w:space="0" w:color="auto"/>
              <w:right w:val="single" w:sz="4" w:space="0" w:color="auto"/>
            </w:tcBorders>
          </w:tcPr>
          <w:p w14:paraId="7E833309" w14:textId="77777777" w:rsidR="00D9761B" w:rsidRDefault="00D9761B" w:rsidP="00D9761B">
            <w:pPr>
              <w:spacing w:line="360" w:lineRule="auto"/>
              <w:rPr>
                <w:rFonts w:ascii="宋体" w:hAnsi="宋体" w:cs="宋体"/>
                <w:color w:val="000000"/>
                <w:sz w:val="24"/>
              </w:rPr>
            </w:pPr>
            <w:r>
              <w:rPr>
                <w:rFonts w:ascii="宋体" w:hAnsi="宋体" w:hint="eastAsia"/>
                <w:color w:val="000000"/>
                <w:sz w:val="24"/>
              </w:rPr>
              <w:t>儿童心脏解剖模型</w:t>
            </w:r>
          </w:p>
        </w:tc>
        <w:tc>
          <w:tcPr>
            <w:tcW w:w="992" w:type="dxa"/>
            <w:tcBorders>
              <w:top w:val="single" w:sz="4" w:space="0" w:color="auto"/>
              <w:left w:val="single" w:sz="4" w:space="0" w:color="auto"/>
              <w:bottom w:val="single" w:sz="4" w:space="0" w:color="auto"/>
              <w:right w:val="single" w:sz="4" w:space="0" w:color="auto"/>
            </w:tcBorders>
          </w:tcPr>
          <w:p w14:paraId="0A49E4F9" w14:textId="77777777" w:rsidR="00D9761B" w:rsidRDefault="00D9761B" w:rsidP="00D9761B">
            <w:pPr>
              <w:spacing w:line="360" w:lineRule="auto"/>
              <w:jc w:val="center"/>
              <w:rPr>
                <w:rFonts w:ascii="宋体" w:hAnsi="宋体"/>
                <w:color w:val="000000"/>
                <w:sz w:val="24"/>
              </w:rPr>
            </w:pPr>
            <w:r>
              <w:rPr>
                <w:rFonts w:ascii="宋体" w:hAnsi="宋体"/>
                <w:color w:val="000000"/>
                <w:sz w:val="24"/>
              </w:rPr>
              <w:t>10</w:t>
            </w:r>
          </w:p>
        </w:tc>
        <w:tc>
          <w:tcPr>
            <w:tcW w:w="1185" w:type="dxa"/>
            <w:tcBorders>
              <w:top w:val="single" w:sz="4" w:space="0" w:color="auto"/>
              <w:left w:val="single" w:sz="4" w:space="0" w:color="auto"/>
              <w:bottom w:val="single" w:sz="4" w:space="0" w:color="auto"/>
              <w:right w:val="single" w:sz="4" w:space="0" w:color="auto"/>
            </w:tcBorders>
          </w:tcPr>
          <w:p w14:paraId="4FE1D77C"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件</w:t>
            </w:r>
          </w:p>
        </w:tc>
      </w:tr>
      <w:tr w:rsidR="00D9761B" w14:paraId="15918163" w14:textId="77777777" w:rsidTr="00D9761B">
        <w:trPr>
          <w:jc w:val="center"/>
        </w:trPr>
        <w:tc>
          <w:tcPr>
            <w:tcW w:w="714" w:type="dxa"/>
            <w:tcBorders>
              <w:top w:val="single" w:sz="4" w:space="0" w:color="auto"/>
              <w:left w:val="single" w:sz="4" w:space="0" w:color="auto"/>
              <w:bottom w:val="single" w:sz="4" w:space="0" w:color="auto"/>
              <w:right w:val="single" w:sz="4" w:space="0" w:color="auto"/>
            </w:tcBorders>
            <w:vAlign w:val="center"/>
          </w:tcPr>
          <w:p w14:paraId="7B3D0F2E"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25</w:t>
            </w:r>
          </w:p>
        </w:tc>
        <w:tc>
          <w:tcPr>
            <w:tcW w:w="5324" w:type="dxa"/>
            <w:tcBorders>
              <w:top w:val="single" w:sz="4" w:space="0" w:color="auto"/>
              <w:left w:val="single" w:sz="4" w:space="0" w:color="auto"/>
              <w:bottom w:val="single" w:sz="4" w:space="0" w:color="auto"/>
              <w:right w:val="single" w:sz="4" w:space="0" w:color="auto"/>
            </w:tcBorders>
          </w:tcPr>
          <w:p w14:paraId="707C4A0D" w14:textId="77777777" w:rsidR="00D9761B" w:rsidRDefault="00D9761B" w:rsidP="00D9761B">
            <w:pPr>
              <w:spacing w:line="360" w:lineRule="auto"/>
              <w:rPr>
                <w:rFonts w:ascii="宋体" w:hAnsi="宋体" w:cs="宋体"/>
                <w:color w:val="000000"/>
                <w:sz w:val="24"/>
              </w:rPr>
            </w:pPr>
            <w:r>
              <w:rPr>
                <w:rFonts w:ascii="宋体" w:hAnsi="宋体" w:hint="eastAsia"/>
                <w:color w:val="000000"/>
                <w:sz w:val="24"/>
              </w:rPr>
              <w:t>心脏搭桥模型</w:t>
            </w:r>
          </w:p>
        </w:tc>
        <w:tc>
          <w:tcPr>
            <w:tcW w:w="992" w:type="dxa"/>
            <w:tcBorders>
              <w:top w:val="single" w:sz="4" w:space="0" w:color="auto"/>
              <w:left w:val="single" w:sz="4" w:space="0" w:color="auto"/>
              <w:bottom w:val="single" w:sz="4" w:space="0" w:color="auto"/>
              <w:right w:val="single" w:sz="4" w:space="0" w:color="auto"/>
            </w:tcBorders>
          </w:tcPr>
          <w:p w14:paraId="6B31B5C1" w14:textId="77777777" w:rsidR="00D9761B" w:rsidRDefault="00D9761B" w:rsidP="00D9761B">
            <w:pPr>
              <w:spacing w:line="360" w:lineRule="auto"/>
              <w:jc w:val="center"/>
              <w:rPr>
                <w:rFonts w:ascii="宋体" w:hAnsi="宋体"/>
                <w:color w:val="000000"/>
                <w:sz w:val="24"/>
              </w:rPr>
            </w:pPr>
            <w:r>
              <w:rPr>
                <w:rFonts w:ascii="宋体" w:hAnsi="宋体"/>
                <w:color w:val="000000"/>
                <w:sz w:val="24"/>
              </w:rPr>
              <w:t>8</w:t>
            </w:r>
          </w:p>
        </w:tc>
        <w:tc>
          <w:tcPr>
            <w:tcW w:w="1185" w:type="dxa"/>
            <w:tcBorders>
              <w:top w:val="single" w:sz="4" w:space="0" w:color="auto"/>
              <w:left w:val="single" w:sz="4" w:space="0" w:color="auto"/>
              <w:bottom w:val="single" w:sz="4" w:space="0" w:color="auto"/>
              <w:right w:val="single" w:sz="4" w:space="0" w:color="auto"/>
            </w:tcBorders>
          </w:tcPr>
          <w:p w14:paraId="6D168FA4"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件</w:t>
            </w:r>
          </w:p>
        </w:tc>
      </w:tr>
      <w:tr w:rsidR="00D9761B" w14:paraId="41DEA244" w14:textId="77777777" w:rsidTr="00D9761B">
        <w:trPr>
          <w:jc w:val="center"/>
        </w:trPr>
        <w:tc>
          <w:tcPr>
            <w:tcW w:w="714" w:type="dxa"/>
            <w:tcBorders>
              <w:top w:val="single" w:sz="4" w:space="0" w:color="auto"/>
              <w:left w:val="single" w:sz="4" w:space="0" w:color="auto"/>
              <w:bottom w:val="single" w:sz="4" w:space="0" w:color="auto"/>
              <w:right w:val="single" w:sz="4" w:space="0" w:color="auto"/>
            </w:tcBorders>
            <w:vAlign w:val="center"/>
          </w:tcPr>
          <w:p w14:paraId="0A1D81B8"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26</w:t>
            </w:r>
          </w:p>
        </w:tc>
        <w:tc>
          <w:tcPr>
            <w:tcW w:w="5324" w:type="dxa"/>
            <w:tcBorders>
              <w:top w:val="single" w:sz="4" w:space="0" w:color="auto"/>
              <w:left w:val="single" w:sz="4" w:space="0" w:color="auto"/>
              <w:bottom w:val="single" w:sz="4" w:space="0" w:color="auto"/>
              <w:right w:val="single" w:sz="4" w:space="0" w:color="auto"/>
            </w:tcBorders>
          </w:tcPr>
          <w:p w14:paraId="29061FA6" w14:textId="77777777" w:rsidR="00D9761B" w:rsidRDefault="00D9761B" w:rsidP="00D9761B">
            <w:pPr>
              <w:spacing w:line="360" w:lineRule="auto"/>
              <w:rPr>
                <w:rFonts w:ascii="宋体" w:hAnsi="宋体" w:cs="宋体"/>
                <w:color w:val="000000"/>
                <w:sz w:val="24"/>
              </w:rPr>
            </w:pPr>
            <w:r>
              <w:rPr>
                <w:rFonts w:ascii="宋体" w:hAnsi="宋体" w:hint="eastAsia"/>
                <w:color w:val="000000"/>
                <w:sz w:val="24"/>
              </w:rPr>
              <w:t>耳（外、中、内）解剖放大模型</w:t>
            </w:r>
          </w:p>
        </w:tc>
        <w:tc>
          <w:tcPr>
            <w:tcW w:w="992" w:type="dxa"/>
            <w:tcBorders>
              <w:top w:val="single" w:sz="4" w:space="0" w:color="auto"/>
              <w:left w:val="single" w:sz="4" w:space="0" w:color="auto"/>
              <w:bottom w:val="single" w:sz="4" w:space="0" w:color="auto"/>
              <w:right w:val="single" w:sz="4" w:space="0" w:color="auto"/>
            </w:tcBorders>
          </w:tcPr>
          <w:p w14:paraId="6AF8F8CC" w14:textId="77777777" w:rsidR="00D9761B" w:rsidRDefault="00D9761B" w:rsidP="00D9761B">
            <w:pPr>
              <w:spacing w:line="360" w:lineRule="auto"/>
              <w:jc w:val="center"/>
              <w:rPr>
                <w:rFonts w:ascii="宋体" w:hAnsi="宋体"/>
                <w:color w:val="000000"/>
                <w:sz w:val="24"/>
              </w:rPr>
            </w:pPr>
            <w:r>
              <w:rPr>
                <w:rFonts w:ascii="宋体" w:hAnsi="宋体"/>
                <w:color w:val="000000"/>
                <w:sz w:val="24"/>
              </w:rPr>
              <w:t>10</w:t>
            </w:r>
          </w:p>
        </w:tc>
        <w:tc>
          <w:tcPr>
            <w:tcW w:w="1185" w:type="dxa"/>
            <w:tcBorders>
              <w:top w:val="single" w:sz="4" w:space="0" w:color="auto"/>
              <w:left w:val="single" w:sz="4" w:space="0" w:color="auto"/>
              <w:bottom w:val="single" w:sz="4" w:space="0" w:color="auto"/>
              <w:right w:val="single" w:sz="4" w:space="0" w:color="auto"/>
            </w:tcBorders>
          </w:tcPr>
          <w:p w14:paraId="6C6D8D9D"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件</w:t>
            </w:r>
          </w:p>
        </w:tc>
      </w:tr>
      <w:tr w:rsidR="00D9761B" w14:paraId="7B0F0644" w14:textId="77777777" w:rsidTr="00D9761B">
        <w:trPr>
          <w:jc w:val="center"/>
        </w:trPr>
        <w:tc>
          <w:tcPr>
            <w:tcW w:w="714" w:type="dxa"/>
            <w:tcBorders>
              <w:top w:val="single" w:sz="4" w:space="0" w:color="auto"/>
              <w:left w:val="single" w:sz="4" w:space="0" w:color="auto"/>
              <w:bottom w:val="single" w:sz="4" w:space="0" w:color="auto"/>
              <w:right w:val="single" w:sz="4" w:space="0" w:color="auto"/>
            </w:tcBorders>
            <w:vAlign w:val="center"/>
          </w:tcPr>
          <w:p w14:paraId="1503E9A4"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27</w:t>
            </w:r>
          </w:p>
        </w:tc>
        <w:tc>
          <w:tcPr>
            <w:tcW w:w="5324" w:type="dxa"/>
            <w:tcBorders>
              <w:top w:val="single" w:sz="4" w:space="0" w:color="auto"/>
              <w:left w:val="single" w:sz="4" w:space="0" w:color="auto"/>
              <w:bottom w:val="single" w:sz="4" w:space="0" w:color="auto"/>
              <w:right w:val="single" w:sz="4" w:space="0" w:color="auto"/>
            </w:tcBorders>
          </w:tcPr>
          <w:p w14:paraId="5226F15F" w14:textId="77777777" w:rsidR="00D9761B" w:rsidRDefault="00D9761B" w:rsidP="00D9761B">
            <w:pPr>
              <w:spacing w:line="360" w:lineRule="auto"/>
              <w:rPr>
                <w:rFonts w:ascii="宋体" w:hAnsi="宋体" w:cs="宋体"/>
                <w:color w:val="000000"/>
                <w:sz w:val="24"/>
              </w:rPr>
            </w:pPr>
            <w:r>
              <w:rPr>
                <w:rFonts w:ascii="宋体" w:hAnsi="宋体" w:hint="eastAsia"/>
                <w:color w:val="000000"/>
                <w:sz w:val="24"/>
              </w:rPr>
              <w:t>耳解剖模型</w:t>
            </w:r>
          </w:p>
        </w:tc>
        <w:tc>
          <w:tcPr>
            <w:tcW w:w="992" w:type="dxa"/>
            <w:tcBorders>
              <w:top w:val="single" w:sz="4" w:space="0" w:color="auto"/>
              <w:left w:val="single" w:sz="4" w:space="0" w:color="auto"/>
              <w:bottom w:val="single" w:sz="4" w:space="0" w:color="auto"/>
              <w:right w:val="single" w:sz="4" w:space="0" w:color="auto"/>
            </w:tcBorders>
          </w:tcPr>
          <w:p w14:paraId="3B06BD94" w14:textId="77777777" w:rsidR="00D9761B" w:rsidRDefault="00D9761B" w:rsidP="00D9761B">
            <w:pPr>
              <w:spacing w:line="360" w:lineRule="auto"/>
              <w:jc w:val="center"/>
              <w:rPr>
                <w:rFonts w:ascii="宋体" w:hAnsi="宋体"/>
                <w:color w:val="000000"/>
                <w:sz w:val="24"/>
              </w:rPr>
            </w:pPr>
            <w:r>
              <w:rPr>
                <w:rFonts w:ascii="宋体" w:hAnsi="宋体"/>
                <w:color w:val="000000"/>
                <w:sz w:val="24"/>
              </w:rPr>
              <w:t>12</w:t>
            </w:r>
          </w:p>
        </w:tc>
        <w:tc>
          <w:tcPr>
            <w:tcW w:w="1185" w:type="dxa"/>
            <w:tcBorders>
              <w:top w:val="single" w:sz="4" w:space="0" w:color="auto"/>
              <w:left w:val="single" w:sz="4" w:space="0" w:color="auto"/>
              <w:bottom w:val="single" w:sz="4" w:space="0" w:color="auto"/>
              <w:right w:val="single" w:sz="4" w:space="0" w:color="auto"/>
            </w:tcBorders>
          </w:tcPr>
          <w:p w14:paraId="0CA3981B"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件</w:t>
            </w:r>
          </w:p>
        </w:tc>
      </w:tr>
      <w:tr w:rsidR="00D9761B" w14:paraId="7AEB6547" w14:textId="77777777" w:rsidTr="00D9761B">
        <w:trPr>
          <w:jc w:val="center"/>
        </w:trPr>
        <w:tc>
          <w:tcPr>
            <w:tcW w:w="714" w:type="dxa"/>
            <w:tcBorders>
              <w:top w:val="single" w:sz="4" w:space="0" w:color="auto"/>
              <w:left w:val="single" w:sz="4" w:space="0" w:color="auto"/>
              <w:bottom w:val="single" w:sz="4" w:space="0" w:color="auto"/>
              <w:right w:val="single" w:sz="4" w:space="0" w:color="auto"/>
            </w:tcBorders>
            <w:vAlign w:val="center"/>
          </w:tcPr>
          <w:p w14:paraId="0A706354"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28</w:t>
            </w:r>
          </w:p>
        </w:tc>
        <w:tc>
          <w:tcPr>
            <w:tcW w:w="5324" w:type="dxa"/>
            <w:tcBorders>
              <w:top w:val="single" w:sz="4" w:space="0" w:color="auto"/>
              <w:left w:val="single" w:sz="4" w:space="0" w:color="auto"/>
              <w:bottom w:val="single" w:sz="4" w:space="0" w:color="auto"/>
              <w:right w:val="single" w:sz="4" w:space="0" w:color="auto"/>
            </w:tcBorders>
          </w:tcPr>
          <w:p w14:paraId="149F547A" w14:textId="77777777" w:rsidR="00D9761B" w:rsidRDefault="00D9761B" w:rsidP="00D9761B">
            <w:pPr>
              <w:spacing w:line="360" w:lineRule="auto"/>
              <w:rPr>
                <w:rFonts w:ascii="宋体" w:hAnsi="宋体" w:cs="宋体"/>
                <w:color w:val="000000"/>
                <w:sz w:val="24"/>
              </w:rPr>
            </w:pPr>
            <w:r>
              <w:rPr>
                <w:rFonts w:ascii="宋体" w:hAnsi="宋体" w:hint="eastAsia"/>
                <w:color w:val="000000"/>
                <w:sz w:val="24"/>
              </w:rPr>
              <w:t>眼球模型（实物的5倍）</w:t>
            </w:r>
          </w:p>
        </w:tc>
        <w:tc>
          <w:tcPr>
            <w:tcW w:w="992" w:type="dxa"/>
            <w:tcBorders>
              <w:top w:val="single" w:sz="4" w:space="0" w:color="auto"/>
              <w:left w:val="single" w:sz="4" w:space="0" w:color="auto"/>
              <w:bottom w:val="single" w:sz="4" w:space="0" w:color="auto"/>
              <w:right w:val="single" w:sz="4" w:space="0" w:color="auto"/>
            </w:tcBorders>
          </w:tcPr>
          <w:p w14:paraId="3F788052" w14:textId="77777777" w:rsidR="00D9761B" w:rsidRDefault="00D9761B" w:rsidP="00D9761B">
            <w:pPr>
              <w:spacing w:line="360" w:lineRule="auto"/>
              <w:jc w:val="center"/>
              <w:rPr>
                <w:rFonts w:ascii="宋体" w:hAnsi="宋体"/>
                <w:color w:val="000000"/>
                <w:sz w:val="24"/>
              </w:rPr>
            </w:pPr>
            <w:r>
              <w:rPr>
                <w:rFonts w:ascii="宋体" w:hAnsi="宋体"/>
                <w:color w:val="000000"/>
                <w:sz w:val="24"/>
              </w:rPr>
              <w:t>12</w:t>
            </w:r>
          </w:p>
        </w:tc>
        <w:tc>
          <w:tcPr>
            <w:tcW w:w="1185" w:type="dxa"/>
            <w:tcBorders>
              <w:top w:val="single" w:sz="4" w:space="0" w:color="auto"/>
              <w:left w:val="single" w:sz="4" w:space="0" w:color="auto"/>
              <w:bottom w:val="single" w:sz="4" w:space="0" w:color="auto"/>
              <w:right w:val="single" w:sz="4" w:space="0" w:color="auto"/>
            </w:tcBorders>
          </w:tcPr>
          <w:p w14:paraId="0CDFA5E1"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件</w:t>
            </w:r>
          </w:p>
        </w:tc>
      </w:tr>
      <w:tr w:rsidR="00D9761B" w14:paraId="60FCA7CE" w14:textId="77777777" w:rsidTr="00D9761B">
        <w:trPr>
          <w:jc w:val="center"/>
        </w:trPr>
        <w:tc>
          <w:tcPr>
            <w:tcW w:w="714" w:type="dxa"/>
            <w:tcBorders>
              <w:top w:val="single" w:sz="4" w:space="0" w:color="auto"/>
              <w:left w:val="single" w:sz="4" w:space="0" w:color="auto"/>
              <w:bottom w:val="single" w:sz="4" w:space="0" w:color="auto"/>
              <w:right w:val="single" w:sz="4" w:space="0" w:color="auto"/>
            </w:tcBorders>
            <w:vAlign w:val="center"/>
          </w:tcPr>
          <w:p w14:paraId="33994C01"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29</w:t>
            </w:r>
          </w:p>
        </w:tc>
        <w:tc>
          <w:tcPr>
            <w:tcW w:w="5324" w:type="dxa"/>
            <w:tcBorders>
              <w:top w:val="single" w:sz="4" w:space="0" w:color="auto"/>
              <w:left w:val="single" w:sz="4" w:space="0" w:color="auto"/>
              <w:bottom w:val="single" w:sz="4" w:space="0" w:color="auto"/>
              <w:right w:val="single" w:sz="4" w:space="0" w:color="auto"/>
            </w:tcBorders>
          </w:tcPr>
          <w:p w14:paraId="1B059BE8" w14:textId="77777777" w:rsidR="00D9761B" w:rsidRDefault="00D9761B" w:rsidP="00D9761B">
            <w:pPr>
              <w:spacing w:line="360" w:lineRule="auto"/>
              <w:rPr>
                <w:rFonts w:ascii="宋体" w:hAnsi="宋体" w:cs="宋体"/>
                <w:color w:val="000000"/>
                <w:sz w:val="24"/>
              </w:rPr>
            </w:pPr>
            <w:r>
              <w:rPr>
                <w:rFonts w:ascii="宋体" w:hAnsi="宋体" w:hint="eastAsia"/>
                <w:color w:val="000000"/>
                <w:sz w:val="24"/>
              </w:rPr>
              <w:t>眼解剖放大模型</w:t>
            </w:r>
          </w:p>
        </w:tc>
        <w:tc>
          <w:tcPr>
            <w:tcW w:w="992" w:type="dxa"/>
            <w:tcBorders>
              <w:top w:val="single" w:sz="4" w:space="0" w:color="auto"/>
              <w:left w:val="single" w:sz="4" w:space="0" w:color="auto"/>
              <w:bottom w:val="single" w:sz="4" w:space="0" w:color="auto"/>
              <w:right w:val="single" w:sz="4" w:space="0" w:color="auto"/>
            </w:tcBorders>
          </w:tcPr>
          <w:p w14:paraId="413AC914" w14:textId="77777777" w:rsidR="00D9761B" w:rsidRDefault="00D9761B" w:rsidP="00D9761B">
            <w:pPr>
              <w:spacing w:line="360" w:lineRule="auto"/>
              <w:jc w:val="center"/>
              <w:rPr>
                <w:rFonts w:ascii="宋体" w:hAnsi="宋体"/>
                <w:color w:val="000000"/>
                <w:sz w:val="24"/>
              </w:rPr>
            </w:pPr>
            <w:r>
              <w:rPr>
                <w:rFonts w:ascii="宋体" w:hAnsi="宋体"/>
                <w:color w:val="000000"/>
                <w:sz w:val="24"/>
              </w:rPr>
              <w:t>12</w:t>
            </w:r>
          </w:p>
        </w:tc>
        <w:tc>
          <w:tcPr>
            <w:tcW w:w="1185" w:type="dxa"/>
            <w:tcBorders>
              <w:top w:val="single" w:sz="4" w:space="0" w:color="auto"/>
              <w:left w:val="single" w:sz="4" w:space="0" w:color="auto"/>
              <w:bottom w:val="single" w:sz="4" w:space="0" w:color="auto"/>
              <w:right w:val="single" w:sz="4" w:space="0" w:color="auto"/>
            </w:tcBorders>
          </w:tcPr>
          <w:p w14:paraId="0740EE25"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件</w:t>
            </w:r>
          </w:p>
        </w:tc>
      </w:tr>
      <w:tr w:rsidR="00D9761B" w14:paraId="60FE49EF" w14:textId="77777777" w:rsidTr="00D9761B">
        <w:trPr>
          <w:jc w:val="center"/>
        </w:trPr>
        <w:tc>
          <w:tcPr>
            <w:tcW w:w="714" w:type="dxa"/>
            <w:tcBorders>
              <w:top w:val="single" w:sz="4" w:space="0" w:color="auto"/>
              <w:left w:val="single" w:sz="4" w:space="0" w:color="auto"/>
              <w:bottom w:val="single" w:sz="4" w:space="0" w:color="auto"/>
              <w:right w:val="single" w:sz="4" w:space="0" w:color="auto"/>
            </w:tcBorders>
            <w:vAlign w:val="center"/>
          </w:tcPr>
          <w:p w14:paraId="57BE63AD"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30</w:t>
            </w:r>
          </w:p>
        </w:tc>
        <w:tc>
          <w:tcPr>
            <w:tcW w:w="5324" w:type="dxa"/>
            <w:tcBorders>
              <w:top w:val="single" w:sz="4" w:space="0" w:color="auto"/>
              <w:left w:val="single" w:sz="4" w:space="0" w:color="auto"/>
              <w:bottom w:val="single" w:sz="4" w:space="0" w:color="auto"/>
              <w:right w:val="single" w:sz="4" w:space="0" w:color="auto"/>
            </w:tcBorders>
          </w:tcPr>
          <w:p w14:paraId="3E02B585" w14:textId="77777777" w:rsidR="00D9761B" w:rsidRDefault="00D9761B" w:rsidP="00D9761B">
            <w:pPr>
              <w:spacing w:line="360" w:lineRule="auto"/>
              <w:rPr>
                <w:rFonts w:ascii="宋体" w:hAnsi="宋体" w:cs="宋体"/>
                <w:color w:val="000000"/>
                <w:sz w:val="24"/>
              </w:rPr>
            </w:pPr>
            <w:r>
              <w:rPr>
                <w:rFonts w:ascii="宋体" w:hAnsi="宋体" w:hint="eastAsia"/>
                <w:color w:val="000000"/>
                <w:sz w:val="24"/>
              </w:rPr>
              <w:t>眼解剖模型</w:t>
            </w:r>
          </w:p>
        </w:tc>
        <w:tc>
          <w:tcPr>
            <w:tcW w:w="992" w:type="dxa"/>
            <w:tcBorders>
              <w:top w:val="single" w:sz="4" w:space="0" w:color="auto"/>
              <w:left w:val="single" w:sz="4" w:space="0" w:color="auto"/>
              <w:bottom w:val="single" w:sz="4" w:space="0" w:color="auto"/>
              <w:right w:val="single" w:sz="4" w:space="0" w:color="auto"/>
            </w:tcBorders>
          </w:tcPr>
          <w:p w14:paraId="08FA88B6" w14:textId="77777777" w:rsidR="00D9761B" w:rsidRDefault="00D9761B" w:rsidP="00D9761B">
            <w:pPr>
              <w:spacing w:line="360" w:lineRule="auto"/>
              <w:jc w:val="center"/>
              <w:rPr>
                <w:rFonts w:ascii="宋体" w:hAnsi="宋体"/>
                <w:color w:val="000000"/>
                <w:sz w:val="24"/>
              </w:rPr>
            </w:pPr>
            <w:r>
              <w:rPr>
                <w:rFonts w:ascii="宋体" w:hAnsi="宋体"/>
                <w:color w:val="000000"/>
                <w:sz w:val="24"/>
              </w:rPr>
              <w:t>12</w:t>
            </w:r>
          </w:p>
        </w:tc>
        <w:tc>
          <w:tcPr>
            <w:tcW w:w="1185" w:type="dxa"/>
            <w:tcBorders>
              <w:top w:val="single" w:sz="4" w:space="0" w:color="auto"/>
              <w:left w:val="single" w:sz="4" w:space="0" w:color="auto"/>
              <w:bottom w:val="single" w:sz="4" w:space="0" w:color="auto"/>
              <w:right w:val="single" w:sz="4" w:space="0" w:color="auto"/>
            </w:tcBorders>
          </w:tcPr>
          <w:p w14:paraId="0E5B55FB"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件</w:t>
            </w:r>
          </w:p>
        </w:tc>
      </w:tr>
      <w:tr w:rsidR="00D9761B" w14:paraId="2072B827" w14:textId="77777777" w:rsidTr="00D9761B">
        <w:trPr>
          <w:jc w:val="center"/>
        </w:trPr>
        <w:tc>
          <w:tcPr>
            <w:tcW w:w="714" w:type="dxa"/>
            <w:tcBorders>
              <w:top w:val="single" w:sz="4" w:space="0" w:color="auto"/>
              <w:left w:val="single" w:sz="4" w:space="0" w:color="auto"/>
              <w:bottom w:val="single" w:sz="4" w:space="0" w:color="auto"/>
              <w:right w:val="single" w:sz="4" w:space="0" w:color="auto"/>
            </w:tcBorders>
            <w:vAlign w:val="center"/>
          </w:tcPr>
          <w:p w14:paraId="1667482B"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31</w:t>
            </w:r>
          </w:p>
        </w:tc>
        <w:tc>
          <w:tcPr>
            <w:tcW w:w="5324" w:type="dxa"/>
            <w:tcBorders>
              <w:top w:val="single" w:sz="4" w:space="0" w:color="auto"/>
              <w:left w:val="single" w:sz="4" w:space="0" w:color="auto"/>
              <w:bottom w:val="single" w:sz="4" w:space="0" w:color="auto"/>
              <w:right w:val="single" w:sz="4" w:space="0" w:color="auto"/>
            </w:tcBorders>
          </w:tcPr>
          <w:p w14:paraId="13485425" w14:textId="77777777" w:rsidR="00D9761B" w:rsidRDefault="00D9761B" w:rsidP="00D9761B">
            <w:pPr>
              <w:spacing w:line="360" w:lineRule="auto"/>
              <w:rPr>
                <w:rFonts w:ascii="宋体" w:hAnsi="宋体" w:cs="宋体"/>
                <w:color w:val="000000"/>
                <w:sz w:val="24"/>
              </w:rPr>
            </w:pPr>
            <w:r>
              <w:rPr>
                <w:rFonts w:ascii="宋体" w:hAnsi="宋体" w:hint="eastAsia"/>
                <w:color w:val="000000"/>
                <w:sz w:val="24"/>
              </w:rPr>
              <w:t>眼球与眼眶附血管神经放大模型</w:t>
            </w:r>
          </w:p>
        </w:tc>
        <w:tc>
          <w:tcPr>
            <w:tcW w:w="992" w:type="dxa"/>
            <w:tcBorders>
              <w:top w:val="single" w:sz="4" w:space="0" w:color="auto"/>
              <w:left w:val="single" w:sz="4" w:space="0" w:color="auto"/>
              <w:bottom w:val="single" w:sz="4" w:space="0" w:color="auto"/>
              <w:right w:val="single" w:sz="4" w:space="0" w:color="auto"/>
            </w:tcBorders>
          </w:tcPr>
          <w:p w14:paraId="58D0BD99" w14:textId="77777777" w:rsidR="00D9761B" w:rsidRDefault="00D9761B" w:rsidP="00D9761B">
            <w:pPr>
              <w:spacing w:line="360" w:lineRule="auto"/>
              <w:jc w:val="center"/>
              <w:rPr>
                <w:rFonts w:ascii="宋体" w:hAnsi="宋体"/>
                <w:color w:val="000000"/>
                <w:sz w:val="24"/>
              </w:rPr>
            </w:pPr>
            <w:r>
              <w:rPr>
                <w:rFonts w:ascii="宋体" w:hAnsi="宋体"/>
                <w:color w:val="000000"/>
                <w:sz w:val="24"/>
              </w:rPr>
              <w:t>4</w:t>
            </w:r>
          </w:p>
        </w:tc>
        <w:tc>
          <w:tcPr>
            <w:tcW w:w="1185" w:type="dxa"/>
            <w:tcBorders>
              <w:top w:val="single" w:sz="4" w:space="0" w:color="auto"/>
              <w:left w:val="single" w:sz="4" w:space="0" w:color="auto"/>
              <w:bottom w:val="single" w:sz="4" w:space="0" w:color="auto"/>
              <w:right w:val="single" w:sz="4" w:space="0" w:color="auto"/>
            </w:tcBorders>
          </w:tcPr>
          <w:p w14:paraId="5B066C39"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件</w:t>
            </w:r>
          </w:p>
        </w:tc>
      </w:tr>
      <w:tr w:rsidR="00D9761B" w14:paraId="565DBA4B" w14:textId="77777777" w:rsidTr="00D9761B">
        <w:trPr>
          <w:jc w:val="center"/>
        </w:trPr>
        <w:tc>
          <w:tcPr>
            <w:tcW w:w="714" w:type="dxa"/>
            <w:tcBorders>
              <w:top w:val="single" w:sz="4" w:space="0" w:color="auto"/>
              <w:left w:val="single" w:sz="4" w:space="0" w:color="auto"/>
              <w:bottom w:val="single" w:sz="4" w:space="0" w:color="auto"/>
              <w:right w:val="single" w:sz="4" w:space="0" w:color="auto"/>
            </w:tcBorders>
            <w:vAlign w:val="center"/>
          </w:tcPr>
          <w:p w14:paraId="6C0F63CB"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32</w:t>
            </w:r>
          </w:p>
        </w:tc>
        <w:tc>
          <w:tcPr>
            <w:tcW w:w="5324" w:type="dxa"/>
            <w:tcBorders>
              <w:top w:val="single" w:sz="4" w:space="0" w:color="auto"/>
              <w:left w:val="single" w:sz="4" w:space="0" w:color="auto"/>
              <w:bottom w:val="single" w:sz="4" w:space="0" w:color="auto"/>
              <w:right w:val="single" w:sz="4" w:space="0" w:color="auto"/>
            </w:tcBorders>
          </w:tcPr>
          <w:p w14:paraId="2574425B" w14:textId="77777777" w:rsidR="00D9761B" w:rsidRDefault="00D9761B" w:rsidP="00D9761B">
            <w:pPr>
              <w:spacing w:line="360" w:lineRule="auto"/>
              <w:rPr>
                <w:rFonts w:ascii="宋体" w:hAnsi="宋体" w:cs="宋体"/>
                <w:color w:val="000000"/>
                <w:sz w:val="24"/>
              </w:rPr>
            </w:pPr>
            <w:r>
              <w:rPr>
                <w:rFonts w:ascii="宋体" w:hAnsi="宋体" w:hint="eastAsia"/>
                <w:color w:val="000000"/>
                <w:sz w:val="24"/>
              </w:rPr>
              <w:t>脊髓与末梢神经模型</w:t>
            </w:r>
          </w:p>
        </w:tc>
        <w:tc>
          <w:tcPr>
            <w:tcW w:w="992" w:type="dxa"/>
            <w:tcBorders>
              <w:top w:val="single" w:sz="4" w:space="0" w:color="auto"/>
              <w:left w:val="single" w:sz="4" w:space="0" w:color="auto"/>
              <w:bottom w:val="single" w:sz="4" w:space="0" w:color="auto"/>
              <w:right w:val="single" w:sz="4" w:space="0" w:color="auto"/>
            </w:tcBorders>
          </w:tcPr>
          <w:p w14:paraId="78226E34" w14:textId="77777777" w:rsidR="00D9761B" w:rsidRDefault="00D9761B" w:rsidP="00D9761B">
            <w:pPr>
              <w:spacing w:line="360" w:lineRule="auto"/>
              <w:jc w:val="center"/>
              <w:rPr>
                <w:rFonts w:ascii="宋体" w:hAnsi="宋体"/>
                <w:color w:val="000000"/>
                <w:sz w:val="24"/>
              </w:rPr>
            </w:pPr>
            <w:r>
              <w:rPr>
                <w:rFonts w:ascii="宋体" w:hAnsi="宋体"/>
                <w:color w:val="000000"/>
                <w:sz w:val="24"/>
              </w:rPr>
              <w:t>6</w:t>
            </w:r>
          </w:p>
        </w:tc>
        <w:tc>
          <w:tcPr>
            <w:tcW w:w="1185" w:type="dxa"/>
            <w:tcBorders>
              <w:top w:val="single" w:sz="4" w:space="0" w:color="auto"/>
              <w:left w:val="single" w:sz="4" w:space="0" w:color="auto"/>
              <w:bottom w:val="single" w:sz="4" w:space="0" w:color="auto"/>
              <w:right w:val="single" w:sz="4" w:space="0" w:color="auto"/>
            </w:tcBorders>
          </w:tcPr>
          <w:p w14:paraId="5BEAB63A"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件</w:t>
            </w:r>
          </w:p>
        </w:tc>
      </w:tr>
      <w:tr w:rsidR="00D9761B" w14:paraId="2E271302" w14:textId="77777777" w:rsidTr="00D9761B">
        <w:trPr>
          <w:jc w:val="center"/>
        </w:trPr>
        <w:tc>
          <w:tcPr>
            <w:tcW w:w="714" w:type="dxa"/>
            <w:tcBorders>
              <w:top w:val="single" w:sz="4" w:space="0" w:color="auto"/>
              <w:left w:val="single" w:sz="4" w:space="0" w:color="auto"/>
              <w:bottom w:val="single" w:sz="4" w:space="0" w:color="auto"/>
              <w:right w:val="single" w:sz="4" w:space="0" w:color="auto"/>
            </w:tcBorders>
            <w:vAlign w:val="center"/>
          </w:tcPr>
          <w:p w14:paraId="64C0A650"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33</w:t>
            </w:r>
          </w:p>
        </w:tc>
        <w:tc>
          <w:tcPr>
            <w:tcW w:w="5324" w:type="dxa"/>
            <w:tcBorders>
              <w:top w:val="single" w:sz="4" w:space="0" w:color="auto"/>
              <w:left w:val="single" w:sz="4" w:space="0" w:color="auto"/>
              <w:bottom w:val="single" w:sz="4" w:space="0" w:color="auto"/>
              <w:right w:val="single" w:sz="4" w:space="0" w:color="auto"/>
            </w:tcBorders>
          </w:tcPr>
          <w:p w14:paraId="4DB92773" w14:textId="77777777" w:rsidR="00D9761B" w:rsidRDefault="00D9761B" w:rsidP="00D9761B">
            <w:pPr>
              <w:spacing w:line="360" w:lineRule="auto"/>
              <w:rPr>
                <w:rFonts w:ascii="宋体" w:hAnsi="宋体" w:cs="宋体"/>
                <w:color w:val="000000"/>
                <w:sz w:val="24"/>
              </w:rPr>
            </w:pPr>
            <w:r>
              <w:rPr>
                <w:rFonts w:ascii="宋体" w:hAnsi="宋体" w:hint="eastAsia"/>
                <w:color w:val="000000"/>
                <w:sz w:val="24"/>
              </w:rPr>
              <w:t>脊髓与脊神经分支放大</w:t>
            </w:r>
          </w:p>
        </w:tc>
        <w:tc>
          <w:tcPr>
            <w:tcW w:w="992" w:type="dxa"/>
            <w:tcBorders>
              <w:top w:val="single" w:sz="4" w:space="0" w:color="auto"/>
              <w:left w:val="single" w:sz="4" w:space="0" w:color="auto"/>
              <w:bottom w:val="single" w:sz="4" w:space="0" w:color="auto"/>
              <w:right w:val="single" w:sz="4" w:space="0" w:color="auto"/>
            </w:tcBorders>
          </w:tcPr>
          <w:p w14:paraId="532B3F31" w14:textId="77777777" w:rsidR="00D9761B" w:rsidRDefault="00D9761B" w:rsidP="00D9761B">
            <w:pPr>
              <w:spacing w:line="360" w:lineRule="auto"/>
              <w:jc w:val="center"/>
              <w:rPr>
                <w:rFonts w:ascii="宋体" w:hAnsi="宋体"/>
                <w:color w:val="000000"/>
                <w:sz w:val="24"/>
              </w:rPr>
            </w:pPr>
            <w:r>
              <w:rPr>
                <w:rFonts w:ascii="宋体" w:hAnsi="宋体"/>
                <w:color w:val="000000"/>
                <w:sz w:val="24"/>
              </w:rPr>
              <w:t>12</w:t>
            </w:r>
          </w:p>
        </w:tc>
        <w:tc>
          <w:tcPr>
            <w:tcW w:w="1185" w:type="dxa"/>
            <w:tcBorders>
              <w:top w:val="single" w:sz="4" w:space="0" w:color="auto"/>
              <w:left w:val="single" w:sz="4" w:space="0" w:color="auto"/>
              <w:bottom w:val="single" w:sz="4" w:space="0" w:color="auto"/>
              <w:right w:val="single" w:sz="4" w:space="0" w:color="auto"/>
            </w:tcBorders>
          </w:tcPr>
          <w:p w14:paraId="3D242187"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件</w:t>
            </w:r>
          </w:p>
        </w:tc>
      </w:tr>
      <w:tr w:rsidR="00D9761B" w14:paraId="104366D5" w14:textId="77777777" w:rsidTr="00D9761B">
        <w:trPr>
          <w:jc w:val="center"/>
        </w:trPr>
        <w:tc>
          <w:tcPr>
            <w:tcW w:w="714" w:type="dxa"/>
            <w:tcBorders>
              <w:top w:val="single" w:sz="4" w:space="0" w:color="auto"/>
              <w:left w:val="single" w:sz="4" w:space="0" w:color="auto"/>
              <w:bottom w:val="single" w:sz="4" w:space="0" w:color="auto"/>
              <w:right w:val="single" w:sz="4" w:space="0" w:color="auto"/>
            </w:tcBorders>
            <w:vAlign w:val="center"/>
          </w:tcPr>
          <w:p w14:paraId="2C10FAD6"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34</w:t>
            </w:r>
          </w:p>
        </w:tc>
        <w:tc>
          <w:tcPr>
            <w:tcW w:w="5324" w:type="dxa"/>
            <w:tcBorders>
              <w:top w:val="single" w:sz="4" w:space="0" w:color="auto"/>
              <w:left w:val="single" w:sz="4" w:space="0" w:color="auto"/>
              <w:bottom w:val="single" w:sz="4" w:space="0" w:color="auto"/>
              <w:right w:val="single" w:sz="4" w:space="0" w:color="auto"/>
            </w:tcBorders>
          </w:tcPr>
          <w:p w14:paraId="2273A5AE" w14:textId="77777777" w:rsidR="00D9761B" w:rsidRDefault="00D9761B" w:rsidP="00D9761B">
            <w:pPr>
              <w:spacing w:line="360" w:lineRule="auto"/>
              <w:rPr>
                <w:rFonts w:ascii="宋体" w:hAnsi="宋体" w:cs="宋体"/>
                <w:color w:val="000000"/>
                <w:sz w:val="24"/>
              </w:rPr>
            </w:pPr>
            <w:r>
              <w:rPr>
                <w:rFonts w:ascii="宋体" w:hAnsi="宋体" w:hint="eastAsia"/>
                <w:color w:val="000000"/>
                <w:sz w:val="24"/>
              </w:rPr>
              <w:t>间脑直观模型</w:t>
            </w:r>
          </w:p>
        </w:tc>
        <w:tc>
          <w:tcPr>
            <w:tcW w:w="992" w:type="dxa"/>
            <w:tcBorders>
              <w:top w:val="single" w:sz="4" w:space="0" w:color="auto"/>
              <w:left w:val="single" w:sz="4" w:space="0" w:color="auto"/>
              <w:bottom w:val="single" w:sz="4" w:space="0" w:color="auto"/>
              <w:right w:val="single" w:sz="4" w:space="0" w:color="auto"/>
            </w:tcBorders>
          </w:tcPr>
          <w:p w14:paraId="49A7D80E" w14:textId="77777777" w:rsidR="00D9761B" w:rsidRDefault="00D9761B" w:rsidP="00D9761B">
            <w:pPr>
              <w:spacing w:line="360" w:lineRule="auto"/>
              <w:jc w:val="center"/>
              <w:rPr>
                <w:rFonts w:ascii="宋体" w:hAnsi="宋体"/>
                <w:color w:val="000000"/>
                <w:sz w:val="24"/>
              </w:rPr>
            </w:pPr>
            <w:r>
              <w:rPr>
                <w:rFonts w:ascii="宋体" w:hAnsi="宋体"/>
                <w:color w:val="000000"/>
                <w:sz w:val="24"/>
              </w:rPr>
              <w:t>12</w:t>
            </w:r>
          </w:p>
        </w:tc>
        <w:tc>
          <w:tcPr>
            <w:tcW w:w="1185" w:type="dxa"/>
            <w:tcBorders>
              <w:top w:val="single" w:sz="4" w:space="0" w:color="auto"/>
              <w:left w:val="single" w:sz="4" w:space="0" w:color="auto"/>
              <w:bottom w:val="single" w:sz="4" w:space="0" w:color="auto"/>
              <w:right w:val="single" w:sz="4" w:space="0" w:color="auto"/>
            </w:tcBorders>
          </w:tcPr>
          <w:p w14:paraId="471874BE"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件</w:t>
            </w:r>
          </w:p>
        </w:tc>
      </w:tr>
      <w:tr w:rsidR="00D9761B" w14:paraId="58D55DB3" w14:textId="77777777" w:rsidTr="00D9761B">
        <w:trPr>
          <w:jc w:val="center"/>
        </w:trPr>
        <w:tc>
          <w:tcPr>
            <w:tcW w:w="714" w:type="dxa"/>
            <w:tcBorders>
              <w:top w:val="single" w:sz="4" w:space="0" w:color="auto"/>
              <w:left w:val="single" w:sz="4" w:space="0" w:color="auto"/>
              <w:bottom w:val="single" w:sz="4" w:space="0" w:color="auto"/>
              <w:right w:val="single" w:sz="4" w:space="0" w:color="auto"/>
            </w:tcBorders>
            <w:vAlign w:val="center"/>
          </w:tcPr>
          <w:p w14:paraId="04CCA9A3"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35</w:t>
            </w:r>
          </w:p>
        </w:tc>
        <w:tc>
          <w:tcPr>
            <w:tcW w:w="5324" w:type="dxa"/>
            <w:tcBorders>
              <w:top w:val="single" w:sz="4" w:space="0" w:color="auto"/>
              <w:left w:val="single" w:sz="4" w:space="0" w:color="auto"/>
              <w:bottom w:val="single" w:sz="4" w:space="0" w:color="auto"/>
              <w:right w:val="single" w:sz="4" w:space="0" w:color="auto"/>
            </w:tcBorders>
          </w:tcPr>
          <w:p w14:paraId="3A9484CB" w14:textId="77777777" w:rsidR="00D9761B" w:rsidRDefault="00D9761B" w:rsidP="00D9761B">
            <w:pPr>
              <w:spacing w:line="360" w:lineRule="auto"/>
              <w:rPr>
                <w:rFonts w:ascii="宋体" w:hAnsi="宋体" w:cs="宋体"/>
                <w:color w:val="000000"/>
                <w:sz w:val="24"/>
              </w:rPr>
            </w:pPr>
            <w:r>
              <w:rPr>
                <w:rFonts w:ascii="宋体" w:hAnsi="宋体" w:hint="eastAsia"/>
                <w:color w:val="000000"/>
                <w:sz w:val="24"/>
              </w:rPr>
              <w:t>脑干放大模型</w:t>
            </w:r>
          </w:p>
        </w:tc>
        <w:tc>
          <w:tcPr>
            <w:tcW w:w="992" w:type="dxa"/>
            <w:tcBorders>
              <w:top w:val="single" w:sz="4" w:space="0" w:color="auto"/>
              <w:left w:val="single" w:sz="4" w:space="0" w:color="auto"/>
              <w:bottom w:val="single" w:sz="4" w:space="0" w:color="auto"/>
              <w:right w:val="single" w:sz="4" w:space="0" w:color="auto"/>
            </w:tcBorders>
          </w:tcPr>
          <w:p w14:paraId="6EB72A86" w14:textId="77777777" w:rsidR="00D9761B" w:rsidRDefault="00D9761B" w:rsidP="00D9761B">
            <w:pPr>
              <w:spacing w:line="360" w:lineRule="auto"/>
              <w:jc w:val="center"/>
              <w:rPr>
                <w:rFonts w:ascii="宋体" w:hAnsi="宋体"/>
                <w:color w:val="000000"/>
                <w:sz w:val="24"/>
              </w:rPr>
            </w:pPr>
            <w:r>
              <w:rPr>
                <w:rFonts w:ascii="宋体" w:hAnsi="宋体"/>
                <w:color w:val="000000"/>
                <w:sz w:val="24"/>
              </w:rPr>
              <w:t>12</w:t>
            </w:r>
          </w:p>
        </w:tc>
        <w:tc>
          <w:tcPr>
            <w:tcW w:w="1185" w:type="dxa"/>
            <w:tcBorders>
              <w:top w:val="single" w:sz="4" w:space="0" w:color="auto"/>
              <w:left w:val="single" w:sz="4" w:space="0" w:color="auto"/>
              <w:bottom w:val="single" w:sz="4" w:space="0" w:color="auto"/>
              <w:right w:val="single" w:sz="4" w:space="0" w:color="auto"/>
            </w:tcBorders>
          </w:tcPr>
          <w:p w14:paraId="03E73B2A"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件</w:t>
            </w:r>
          </w:p>
        </w:tc>
      </w:tr>
      <w:tr w:rsidR="00D9761B" w14:paraId="23D4AE13" w14:textId="77777777" w:rsidTr="00D9761B">
        <w:trPr>
          <w:jc w:val="center"/>
        </w:trPr>
        <w:tc>
          <w:tcPr>
            <w:tcW w:w="714" w:type="dxa"/>
            <w:tcBorders>
              <w:top w:val="single" w:sz="4" w:space="0" w:color="auto"/>
              <w:left w:val="single" w:sz="4" w:space="0" w:color="auto"/>
              <w:bottom w:val="single" w:sz="4" w:space="0" w:color="auto"/>
              <w:right w:val="single" w:sz="4" w:space="0" w:color="auto"/>
            </w:tcBorders>
            <w:vAlign w:val="center"/>
          </w:tcPr>
          <w:p w14:paraId="0C7872A6"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36</w:t>
            </w:r>
          </w:p>
        </w:tc>
        <w:tc>
          <w:tcPr>
            <w:tcW w:w="5324" w:type="dxa"/>
            <w:tcBorders>
              <w:top w:val="single" w:sz="4" w:space="0" w:color="auto"/>
              <w:left w:val="single" w:sz="4" w:space="0" w:color="auto"/>
              <w:bottom w:val="single" w:sz="4" w:space="0" w:color="auto"/>
              <w:right w:val="single" w:sz="4" w:space="0" w:color="auto"/>
            </w:tcBorders>
          </w:tcPr>
          <w:p w14:paraId="03D2FCE3" w14:textId="77777777" w:rsidR="00D9761B" w:rsidRDefault="00D9761B" w:rsidP="00D9761B">
            <w:pPr>
              <w:spacing w:line="360" w:lineRule="auto"/>
              <w:rPr>
                <w:rFonts w:ascii="宋体" w:hAnsi="宋体" w:cs="宋体"/>
                <w:color w:val="000000"/>
                <w:sz w:val="24"/>
              </w:rPr>
            </w:pPr>
            <w:r>
              <w:rPr>
                <w:rFonts w:ascii="宋体" w:hAnsi="宋体" w:hint="eastAsia"/>
                <w:color w:val="000000"/>
                <w:sz w:val="24"/>
              </w:rPr>
              <w:t>脑干横切面模型</w:t>
            </w:r>
          </w:p>
        </w:tc>
        <w:tc>
          <w:tcPr>
            <w:tcW w:w="992" w:type="dxa"/>
            <w:tcBorders>
              <w:top w:val="single" w:sz="4" w:space="0" w:color="auto"/>
              <w:left w:val="single" w:sz="4" w:space="0" w:color="auto"/>
              <w:bottom w:val="single" w:sz="4" w:space="0" w:color="auto"/>
              <w:right w:val="single" w:sz="4" w:space="0" w:color="auto"/>
            </w:tcBorders>
          </w:tcPr>
          <w:p w14:paraId="503C34E1" w14:textId="77777777" w:rsidR="00D9761B" w:rsidRDefault="00D9761B" w:rsidP="00D9761B">
            <w:pPr>
              <w:spacing w:line="360" w:lineRule="auto"/>
              <w:jc w:val="center"/>
              <w:rPr>
                <w:rFonts w:ascii="宋体" w:hAnsi="宋体"/>
                <w:color w:val="000000"/>
                <w:sz w:val="24"/>
              </w:rPr>
            </w:pPr>
            <w:r>
              <w:rPr>
                <w:rFonts w:ascii="宋体" w:hAnsi="宋体"/>
                <w:color w:val="000000"/>
                <w:sz w:val="24"/>
              </w:rPr>
              <w:t>12</w:t>
            </w:r>
          </w:p>
        </w:tc>
        <w:tc>
          <w:tcPr>
            <w:tcW w:w="1185" w:type="dxa"/>
            <w:tcBorders>
              <w:top w:val="single" w:sz="4" w:space="0" w:color="auto"/>
              <w:left w:val="single" w:sz="4" w:space="0" w:color="auto"/>
              <w:bottom w:val="single" w:sz="4" w:space="0" w:color="auto"/>
              <w:right w:val="single" w:sz="4" w:space="0" w:color="auto"/>
            </w:tcBorders>
          </w:tcPr>
          <w:p w14:paraId="30C58038"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件</w:t>
            </w:r>
          </w:p>
        </w:tc>
      </w:tr>
      <w:tr w:rsidR="00D9761B" w14:paraId="2A0A59A2" w14:textId="77777777" w:rsidTr="00D9761B">
        <w:trPr>
          <w:jc w:val="center"/>
        </w:trPr>
        <w:tc>
          <w:tcPr>
            <w:tcW w:w="714" w:type="dxa"/>
            <w:tcBorders>
              <w:top w:val="single" w:sz="4" w:space="0" w:color="auto"/>
              <w:left w:val="single" w:sz="4" w:space="0" w:color="auto"/>
              <w:bottom w:val="single" w:sz="4" w:space="0" w:color="auto"/>
              <w:right w:val="single" w:sz="4" w:space="0" w:color="auto"/>
            </w:tcBorders>
            <w:vAlign w:val="center"/>
          </w:tcPr>
          <w:p w14:paraId="3126DE8D"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37</w:t>
            </w:r>
          </w:p>
        </w:tc>
        <w:tc>
          <w:tcPr>
            <w:tcW w:w="5324" w:type="dxa"/>
            <w:tcBorders>
              <w:top w:val="single" w:sz="4" w:space="0" w:color="auto"/>
              <w:left w:val="single" w:sz="4" w:space="0" w:color="auto"/>
              <w:bottom w:val="single" w:sz="4" w:space="0" w:color="auto"/>
              <w:right w:val="single" w:sz="4" w:space="0" w:color="auto"/>
            </w:tcBorders>
          </w:tcPr>
          <w:p w14:paraId="3B34A449" w14:textId="77777777" w:rsidR="00D9761B" w:rsidRDefault="00D9761B" w:rsidP="00D9761B">
            <w:pPr>
              <w:spacing w:line="360" w:lineRule="auto"/>
              <w:rPr>
                <w:rFonts w:ascii="宋体" w:hAnsi="宋体" w:cs="宋体"/>
                <w:color w:val="000000"/>
                <w:sz w:val="24"/>
              </w:rPr>
            </w:pPr>
            <w:r>
              <w:rPr>
                <w:rFonts w:ascii="宋体" w:hAnsi="宋体" w:hint="eastAsia"/>
                <w:color w:val="000000"/>
                <w:sz w:val="24"/>
              </w:rPr>
              <w:t>手解剖放大</w:t>
            </w:r>
          </w:p>
        </w:tc>
        <w:tc>
          <w:tcPr>
            <w:tcW w:w="992" w:type="dxa"/>
            <w:tcBorders>
              <w:top w:val="single" w:sz="4" w:space="0" w:color="auto"/>
              <w:left w:val="single" w:sz="4" w:space="0" w:color="auto"/>
              <w:bottom w:val="single" w:sz="4" w:space="0" w:color="auto"/>
              <w:right w:val="single" w:sz="4" w:space="0" w:color="auto"/>
            </w:tcBorders>
          </w:tcPr>
          <w:p w14:paraId="6D8F4EEC" w14:textId="77777777" w:rsidR="00D9761B" w:rsidRDefault="00D9761B" w:rsidP="00D9761B">
            <w:pPr>
              <w:spacing w:line="360" w:lineRule="auto"/>
              <w:jc w:val="center"/>
              <w:rPr>
                <w:rFonts w:ascii="宋体" w:hAnsi="宋体"/>
                <w:color w:val="000000"/>
                <w:sz w:val="24"/>
              </w:rPr>
            </w:pPr>
            <w:r>
              <w:rPr>
                <w:rFonts w:ascii="宋体" w:hAnsi="宋体"/>
                <w:color w:val="000000"/>
                <w:sz w:val="24"/>
              </w:rPr>
              <w:t>12</w:t>
            </w:r>
          </w:p>
        </w:tc>
        <w:tc>
          <w:tcPr>
            <w:tcW w:w="1185" w:type="dxa"/>
            <w:tcBorders>
              <w:top w:val="single" w:sz="4" w:space="0" w:color="auto"/>
              <w:left w:val="single" w:sz="4" w:space="0" w:color="auto"/>
              <w:bottom w:val="single" w:sz="4" w:space="0" w:color="auto"/>
              <w:right w:val="single" w:sz="4" w:space="0" w:color="auto"/>
            </w:tcBorders>
          </w:tcPr>
          <w:p w14:paraId="2DD39BBC" w14:textId="77777777" w:rsidR="00D9761B" w:rsidRDefault="00D9761B" w:rsidP="00D9761B">
            <w:pPr>
              <w:spacing w:line="360" w:lineRule="auto"/>
              <w:jc w:val="center"/>
              <w:rPr>
                <w:rFonts w:ascii="宋体" w:hAnsi="宋体" w:cs="楷体"/>
                <w:color w:val="000000"/>
                <w:sz w:val="24"/>
              </w:rPr>
            </w:pPr>
            <w:r>
              <w:rPr>
                <w:rFonts w:ascii="宋体" w:hAnsi="宋体" w:cs="楷体" w:hint="eastAsia"/>
                <w:color w:val="000000"/>
                <w:sz w:val="24"/>
              </w:rPr>
              <w:t>件</w:t>
            </w:r>
          </w:p>
        </w:tc>
      </w:tr>
    </w:tbl>
    <w:p w14:paraId="6A1D69A0" w14:textId="77777777" w:rsidR="00D9761B" w:rsidRDefault="00D9761B" w:rsidP="00D9761B">
      <w:pPr>
        <w:widowControl/>
        <w:spacing w:line="360" w:lineRule="auto"/>
        <w:ind w:firstLineChars="200" w:firstLine="480"/>
        <w:rPr>
          <w:rFonts w:ascii="宋体" w:hAnsi="宋体" w:cs="宋体"/>
          <w:bCs/>
          <w:color w:val="000000"/>
          <w:kern w:val="0"/>
          <w:sz w:val="24"/>
        </w:rPr>
      </w:pPr>
      <w:r>
        <w:rPr>
          <w:rFonts w:ascii="宋体" w:hAnsi="宋体" w:cs="宋体" w:hint="eastAsia"/>
          <w:bCs/>
          <w:color w:val="000000"/>
          <w:kern w:val="0"/>
          <w:sz w:val="24"/>
        </w:rPr>
        <w:t>详见采购文件“第四章 项目需求”，</w:t>
      </w:r>
    </w:p>
    <w:p w14:paraId="056A0DCC" w14:textId="77777777" w:rsidR="00D9761B" w:rsidRDefault="00D9761B" w:rsidP="00D9761B">
      <w:pPr>
        <w:widowControl/>
        <w:spacing w:line="360" w:lineRule="auto"/>
        <w:ind w:firstLineChars="200" w:firstLine="480"/>
        <w:rPr>
          <w:rFonts w:ascii="宋体" w:hAnsi="宋体" w:cs="宋体"/>
          <w:bCs/>
          <w:color w:val="000000"/>
          <w:kern w:val="0"/>
          <w:sz w:val="24"/>
        </w:rPr>
      </w:pPr>
      <w:r>
        <w:rPr>
          <w:rFonts w:ascii="宋体" w:hAnsi="宋体" w:cs="宋体" w:hint="eastAsia"/>
          <w:bCs/>
          <w:color w:val="000000"/>
          <w:kern w:val="0"/>
          <w:sz w:val="24"/>
        </w:rPr>
        <w:t>1</w:t>
      </w:r>
      <w:r>
        <w:rPr>
          <w:rFonts w:ascii="宋体" w:hAnsi="宋体" w:cs="宋体"/>
          <w:bCs/>
          <w:color w:val="000000"/>
          <w:kern w:val="0"/>
          <w:sz w:val="24"/>
        </w:rPr>
        <w:t>.6</w:t>
      </w:r>
      <w:r>
        <w:rPr>
          <w:rFonts w:ascii="宋体" w:hAnsi="宋体" w:cs="宋体" w:hint="eastAsia"/>
          <w:bCs/>
          <w:color w:val="000000"/>
          <w:kern w:val="0"/>
          <w:sz w:val="24"/>
        </w:rPr>
        <w:t>合同履行期限：详见采购文件“第四章 项目需求”；</w:t>
      </w:r>
    </w:p>
    <w:p w14:paraId="50A00973" w14:textId="77777777" w:rsidR="00D9761B" w:rsidRDefault="00D9761B" w:rsidP="00D9761B">
      <w:pPr>
        <w:widowControl/>
        <w:spacing w:line="360" w:lineRule="auto"/>
        <w:ind w:firstLineChars="200" w:firstLine="480"/>
        <w:rPr>
          <w:rFonts w:ascii="宋体" w:hAnsi="宋体" w:cs="宋体"/>
          <w:bCs/>
          <w:color w:val="000000"/>
          <w:kern w:val="0"/>
          <w:sz w:val="24"/>
        </w:rPr>
      </w:pPr>
      <w:r>
        <w:rPr>
          <w:rFonts w:ascii="宋体" w:hAnsi="宋体" w:cs="宋体" w:hint="eastAsia"/>
          <w:bCs/>
          <w:color w:val="000000"/>
          <w:kern w:val="0"/>
          <w:sz w:val="24"/>
        </w:rPr>
        <w:t>1</w:t>
      </w:r>
      <w:r>
        <w:rPr>
          <w:rFonts w:ascii="宋体" w:hAnsi="宋体" w:cs="宋体"/>
          <w:bCs/>
          <w:color w:val="000000"/>
          <w:kern w:val="0"/>
          <w:sz w:val="24"/>
        </w:rPr>
        <w:t>.7</w:t>
      </w:r>
      <w:r>
        <w:rPr>
          <w:rFonts w:ascii="宋体" w:hAnsi="宋体" w:cs="宋体" w:hint="eastAsia"/>
          <w:bCs/>
          <w:color w:val="000000"/>
          <w:kern w:val="0"/>
          <w:sz w:val="24"/>
        </w:rPr>
        <w:t>本项目采购标的所属行业为：工业</w:t>
      </w:r>
    </w:p>
    <w:p w14:paraId="26975F6A" w14:textId="77777777" w:rsidR="00D9761B" w:rsidRDefault="00D9761B" w:rsidP="00D9761B">
      <w:pPr>
        <w:widowControl/>
        <w:spacing w:line="360" w:lineRule="auto"/>
        <w:ind w:firstLineChars="200" w:firstLine="482"/>
        <w:rPr>
          <w:rFonts w:ascii="宋体" w:hAnsi="宋体" w:cs="宋体"/>
          <w:b/>
          <w:bCs/>
          <w:color w:val="000000"/>
          <w:kern w:val="0"/>
          <w:sz w:val="24"/>
        </w:rPr>
      </w:pPr>
      <w:r>
        <w:rPr>
          <w:rFonts w:ascii="宋体" w:hAnsi="宋体" w:cs="宋体" w:hint="eastAsia"/>
          <w:b/>
          <w:bCs/>
          <w:color w:val="000000"/>
          <w:kern w:val="0"/>
          <w:sz w:val="24"/>
        </w:rPr>
        <w:t>二、申请人的资格要求</w:t>
      </w:r>
    </w:p>
    <w:p w14:paraId="183428CC" w14:textId="77777777" w:rsidR="00D9761B" w:rsidRDefault="00D9761B" w:rsidP="00D9761B">
      <w:pPr>
        <w:spacing w:line="360" w:lineRule="auto"/>
        <w:ind w:firstLineChars="200" w:firstLine="480"/>
        <w:rPr>
          <w:rFonts w:ascii="宋体" w:hAnsi="宋体" w:cs="Arial"/>
          <w:color w:val="000000"/>
          <w:sz w:val="24"/>
        </w:rPr>
      </w:pPr>
      <w:bookmarkStart w:id="2" w:name="_Hlk8392111"/>
      <w:r>
        <w:rPr>
          <w:rFonts w:ascii="宋体" w:hAnsi="宋体" w:cs="Arial"/>
          <w:color w:val="000000"/>
          <w:sz w:val="24"/>
        </w:rPr>
        <w:lastRenderedPageBreak/>
        <w:t>2.</w:t>
      </w:r>
      <w:r>
        <w:rPr>
          <w:rFonts w:ascii="宋体" w:hAnsi="宋体" w:cs="Arial" w:hint="eastAsia"/>
          <w:color w:val="000000"/>
          <w:sz w:val="24"/>
        </w:rPr>
        <w:t>1供应商需提供下列材料：</w:t>
      </w:r>
    </w:p>
    <w:p w14:paraId="240DD1EF" w14:textId="77777777" w:rsidR="00D9761B" w:rsidRDefault="00D9761B" w:rsidP="00D9761B">
      <w:pPr>
        <w:spacing w:line="360" w:lineRule="auto"/>
        <w:ind w:firstLineChars="200" w:firstLine="480"/>
        <w:rPr>
          <w:rFonts w:ascii="宋体" w:hAnsi="宋体" w:cs="宋体"/>
          <w:color w:val="000000"/>
          <w:kern w:val="0"/>
          <w:sz w:val="24"/>
        </w:rPr>
      </w:pPr>
      <w:r>
        <w:rPr>
          <w:rFonts w:ascii="宋体" w:hAnsi="宋体" w:cs="Arial" w:hint="eastAsia"/>
          <w:color w:val="000000"/>
          <w:sz w:val="24"/>
        </w:rPr>
        <w:t>（1）</w:t>
      </w:r>
      <w:r>
        <w:rPr>
          <w:rFonts w:ascii="宋体" w:hAnsi="宋体" w:cs="宋体"/>
          <w:color w:val="000000"/>
          <w:kern w:val="0"/>
          <w:sz w:val="24"/>
        </w:rPr>
        <w:t>法人或者其他组织的营业执照等证明文件，</w:t>
      </w:r>
      <w:r>
        <w:rPr>
          <w:rFonts w:ascii="宋体" w:hAnsi="宋体" w:cs="宋体" w:hint="eastAsia"/>
          <w:color w:val="000000"/>
          <w:kern w:val="0"/>
          <w:sz w:val="24"/>
        </w:rPr>
        <w:t>如投标人为</w:t>
      </w:r>
      <w:r>
        <w:rPr>
          <w:rFonts w:ascii="宋体" w:hAnsi="宋体" w:cs="宋体"/>
          <w:color w:val="000000"/>
          <w:kern w:val="0"/>
          <w:sz w:val="24"/>
        </w:rPr>
        <w:t>自然人</w:t>
      </w:r>
      <w:r>
        <w:rPr>
          <w:rFonts w:ascii="宋体" w:hAnsi="宋体" w:cs="宋体" w:hint="eastAsia"/>
          <w:color w:val="000000"/>
          <w:kern w:val="0"/>
          <w:sz w:val="24"/>
        </w:rPr>
        <w:t>的，提供其</w:t>
      </w:r>
      <w:r>
        <w:rPr>
          <w:rFonts w:ascii="宋体" w:hAnsi="宋体" w:cs="宋体"/>
          <w:color w:val="000000"/>
          <w:kern w:val="0"/>
          <w:sz w:val="24"/>
        </w:rPr>
        <w:t>身份证明；</w:t>
      </w:r>
    </w:p>
    <w:p w14:paraId="413B7DAA" w14:textId="77777777" w:rsidR="00D9761B" w:rsidRDefault="00D9761B" w:rsidP="00D9761B">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（2）2</w:t>
      </w:r>
      <w:r>
        <w:rPr>
          <w:rFonts w:ascii="宋体" w:hAnsi="宋体" w:cs="宋体"/>
          <w:color w:val="000000"/>
          <w:kern w:val="0"/>
          <w:sz w:val="24"/>
        </w:rPr>
        <w:t>022</w:t>
      </w:r>
      <w:r>
        <w:rPr>
          <w:rFonts w:ascii="宋体" w:hAnsi="宋体" w:cs="宋体" w:hint="eastAsia"/>
          <w:color w:val="000000"/>
          <w:kern w:val="0"/>
          <w:sz w:val="24"/>
        </w:rPr>
        <w:t>或2023年度审计报告，或2024年1月以来任意一个月</w:t>
      </w:r>
      <w:bookmarkStart w:id="3" w:name="_Hlk109904785"/>
      <w:r>
        <w:rPr>
          <w:rFonts w:ascii="宋体" w:hAnsi="宋体" w:cs="宋体" w:hint="eastAsia"/>
          <w:color w:val="000000"/>
          <w:kern w:val="0"/>
          <w:sz w:val="24"/>
        </w:rPr>
        <w:t>的</w:t>
      </w:r>
      <w:bookmarkStart w:id="4" w:name="_Hlk109904404"/>
      <w:r>
        <w:rPr>
          <w:rFonts w:ascii="宋体" w:hAnsi="宋体" w:cs="宋体" w:hint="eastAsia"/>
          <w:color w:val="000000"/>
          <w:kern w:val="0"/>
          <w:sz w:val="24"/>
        </w:rPr>
        <w:t>财务报表</w:t>
      </w:r>
      <w:bookmarkEnd w:id="3"/>
      <w:bookmarkEnd w:id="4"/>
      <w:r>
        <w:rPr>
          <w:rFonts w:ascii="宋体" w:hAnsi="宋体" w:cs="宋体" w:hint="eastAsia"/>
          <w:color w:val="000000"/>
          <w:kern w:val="0"/>
          <w:sz w:val="24"/>
        </w:rPr>
        <w:t>，或银行出具的资信证明，或财政部门认可的专业担保机构出具的投标担保函（成立不满一年不需提供）；</w:t>
      </w:r>
    </w:p>
    <w:p w14:paraId="2250B34F" w14:textId="77777777" w:rsidR="00D9761B" w:rsidRDefault="00D9761B" w:rsidP="00D9761B">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（3）在提交投标文件截止时间</w:t>
      </w:r>
      <w:r>
        <w:rPr>
          <w:rFonts w:ascii="宋体" w:hAnsi="宋体" w:cs="Arial" w:hint="eastAsia"/>
          <w:color w:val="000000"/>
          <w:sz w:val="24"/>
        </w:rPr>
        <w:t>前一年内（至少一个月）</w:t>
      </w:r>
      <w:r>
        <w:rPr>
          <w:rFonts w:ascii="宋体" w:hAnsi="宋体" w:cs="宋体"/>
          <w:color w:val="000000"/>
          <w:kern w:val="0"/>
          <w:sz w:val="24"/>
        </w:rPr>
        <w:t>依法缴纳税收和社会保障资金的</w:t>
      </w:r>
      <w:r>
        <w:rPr>
          <w:rFonts w:ascii="宋体" w:hAnsi="宋体" w:cs="宋体" w:hint="eastAsia"/>
          <w:color w:val="000000"/>
          <w:kern w:val="0"/>
          <w:sz w:val="24"/>
        </w:rPr>
        <w:t>有效证明</w:t>
      </w:r>
      <w:r>
        <w:rPr>
          <w:rFonts w:ascii="宋体" w:hAnsi="宋体" w:cs="宋体"/>
          <w:color w:val="000000"/>
          <w:kern w:val="0"/>
          <w:sz w:val="24"/>
        </w:rPr>
        <w:t>材料</w:t>
      </w:r>
      <w:r>
        <w:rPr>
          <w:rFonts w:ascii="宋体" w:hAnsi="宋体" w:cs="宋体" w:hint="eastAsia"/>
          <w:color w:val="000000"/>
          <w:kern w:val="0"/>
          <w:sz w:val="24"/>
        </w:rPr>
        <w:t>（</w:t>
      </w:r>
      <w:r>
        <w:rPr>
          <w:rFonts w:ascii="宋体" w:hAnsi="宋体" w:hint="eastAsia"/>
          <w:color w:val="000000"/>
          <w:sz w:val="24"/>
        </w:rPr>
        <w:t>投标人依法享受缓缴、免缴税收或社会保障资金的，须提供有效证明材料。</w:t>
      </w:r>
      <w:r>
        <w:rPr>
          <w:rFonts w:ascii="宋体" w:hAnsi="宋体" w:cs="宋体" w:hint="eastAsia"/>
          <w:color w:val="000000"/>
          <w:kern w:val="0"/>
          <w:sz w:val="24"/>
        </w:rPr>
        <w:t>）</w:t>
      </w:r>
      <w:r>
        <w:rPr>
          <w:rFonts w:ascii="宋体" w:hAnsi="宋体" w:cs="宋体"/>
          <w:color w:val="000000"/>
          <w:kern w:val="0"/>
          <w:sz w:val="24"/>
        </w:rPr>
        <w:t>；</w:t>
      </w:r>
    </w:p>
    <w:p w14:paraId="0CFB9B4B" w14:textId="77777777" w:rsidR="00D9761B" w:rsidRDefault="00D9761B" w:rsidP="00D9761B">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w:t>
      </w:r>
      <w:r>
        <w:rPr>
          <w:rFonts w:ascii="宋体" w:hAnsi="宋体" w:cs="宋体"/>
          <w:color w:val="000000"/>
          <w:kern w:val="0"/>
          <w:sz w:val="24"/>
        </w:rPr>
        <w:t>具备履行合同所必需的设备和专业技术能力的</w:t>
      </w:r>
      <w:r>
        <w:rPr>
          <w:rFonts w:ascii="宋体" w:hAnsi="宋体" w:cs="宋体" w:hint="eastAsia"/>
          <w:color w:val="000000"/>
          <w:kern w:val="0"/>
          <w:sz w:val="24"/>
        </w:rPr>
        <w:t>书面</w:t>
      </w:r>
      <w:r>
        <w:rPr>
          <w:rFonts w:ascii="宋体" w:hAnsi="宋体" w:cs="宋体"/>
          <w:color w:val="000000"/>
          <w:kern w:val="0"/>
          <w:sz w:val="24"/>
        </w:rPr>
        <w:t>声明；</w:t>
      </w:r>
    </w:p>
    <w:p w14:paraId="2B814B90" w14:textId="77777777" w:rsidR="00D9761B" w:rsidRDefault="00D9761B" w:rsidP="00D9761B">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（5）</w:t>
      </w:r>
      <w:r>
        <w:rPr>
          <w:rFonts w:ascii="宋体" w:hAnsi="宋体" w:cs="宋体"/>
          <w:color w:val="000000"/>
          <w:kern w:val="0"/>
          <w:sz w:val="24"/>
        </w:rPr>
        <w:t>参加</w:t>
      </w:r>
      <w:r>
        <w:rPr>
          <w:rFonts w:ascii="宋体" w:hAnsi="宋体" w:cs="宋体" w:hint="eastAsia"/>
          <w:color w:val="000000"/>
          <w:kern w:val="0"/>
          <w:sz w:val="24"/>
        </w:rPr>
        <w:t>本次</w:t>
      </w:r>
      <w:r>
        <w:rPr>
          <w:rFonts w:ascii="宋体" w:hAnsi="宋体" w:cs="宋体"/>
          <w:color w:val="000000"/>
          <w:kern w:val="0"/>
          <w:sz w:val="24"/>
        </w:rPr>
        <w:t>采购活动前3年内在经营活动中没有重大违法记录的书面声明</w:t>
      </w:r>
      <w:r>
        <w:rPr>
          <w:rFonts w:ascii="宋体" w:hAnsi="宋体" w:cs="宋体" w:hint="eastAsia"/>
          <w:color w:val="000000"/>
          <w:kern w:val="0"/>
          <w:sz w:val="24"/>
        </w:rPr>
        <w:t>。</w:t>
      </w:r>
    </w:p>
    <w:p w14:paraId="1A3C9973" w14:textId="77777777" w:rsidR="00D9761B" w:rsidRDefault="00D9761B" w:rsidP="00D9761B">
      <w:pPr>
        <w:spacing w:line="360" w:lineRule="auto"/>
        <w:ind w:firstLineChars="200" w:firstLine="480"/>
        <w:rPr>
          <w:rFonts w:ascii="宋体" w:hAnsi="宋体" w:cs="Arial"/>
          <w:color w:val="000000"/>
          <w:sz w:val="24"/>
        </w:rPr>
      </w:pPr>
      <w:r>
        <w:rPr>
          <w:rFonts w:ascii="宋体" w:hAnsi="宋体" w:cs="Arial"/>
          <w:color w:val="000000"/>
          <w:sz w:val="24"/>
        </w:rPr>
        <w:t>2.2</w:t>
      </w:r>
      <w:r>
        <w:rPr>
          <w:rFonts w:ascii="宋体" w:hAnsi="宋体" w:cs="Arial" w:hint="eastAsia"/>
          <w:color w:val="000000"/>
          <w:sz w:val="24"/>
        </w:rPr>
        <w:t>落实政府采购政策需满足的资格要求：无。</w:t>
      </w:r>
    </w:p>
    <w:p w14:paraId="21D784DB" w14:textId="77777777" w:rsidR="00D9761B" w:rsidRDefault="00D9761B" w:rsidP="00D9761B">
      <w:pPr>
        <w:widowControl/>
        <w:spacing w:line="360" w:lineRule="auto"/>
        <w:ind w:firstLineChars="200" w:firstLine="480"/>
        <w:rPr>
          <w:rFonts w:ascii="宋体" w:hAnsi="宋体" w:cs="宋体"/>
          <w:bCs/>
          <w:color w:val="000000"/>
          <w:kern w:val="0"/>
          <w:sz w:val="24"/>
        </w:rPr>
      </w:pPr>
      <w:r>
        <w:rPr>
          <w:rFonts w:ascii="宋体" w:hAnsi="宋体" w:cs="Arial" w:hint="eastAsia"/>
          <w:color w:val="000000"/>
          <w:sz w:val="24"/>
        </w:rPr>
        <w:t>2.</w:t>
      </w:r>
      <w:r>
        <w:rPr>
          <w:rFonts w:ascii="宋体" w:hAnsi="宋体" w:cs="宋体"/>
          <w:color w:val="000000"/>
          <w:kern w:val="0"/>
          <w:sz w:val="24"/>
        </w:rPr>
        <w:t>3</w:t>
      </w:r>
      <w:r>
        <w:rPr>
          <w:rFonts w:ascii="宋体" w:hAnsi="宋体" w:cs="宋体" w:hint="eastAsia"/>
          <w:color w:val="000000"/>
          <w:kern w:val="0"/>
          <w:sz w:val="24"/>
        </w:rPr>
        <w:t>本项目</w:t>
      </w:r>
      <w:r>
        <w:rPr>
          <w:rFonts w:ascii="宋体" w:hAnsi="宋体" w:cs="宋体" w:hint="eastAsia"/>
          <w:b/>
          <w:bCs/>
          <w:color w:val="000000"/>
          <w:kern w:val="0"/>
          <w:sz w:val="24"/>
          <w:u w:val="single"/>
        </w:rPr>
        <w:t>不接受</w:t>
      </w:r>
      <w:r>
        <w:rPr>
          <w:rFonts w:ascii="宋体" w:hAnsi="宋体" w:cs="宋体" w:hint="eastAsia"/>
          <w:color w:val="000000"/>
          <w:kern w:val="0"/>
          <w:sz w:val="24"/>
        </w:rPr>
        <w:t>进口产品投标；本项目</w:t>
      </w:r>
      <w:r>
        <w:rPr>
          <w:rFonts w:ascii="宋体" w:hAnsi="宋体" w:cs="宋体" w:hint="eastAsia"/>
          <w:b/>
          <w:bCs/>
          <w:color w:val="000000"/>
          <w:kern w:val="0"/>
          <w:sz w:val="24"/>
          <w:u w:val="single"/>
        </w:rPr>
        <w:t>不接受</w:t>
      </w:r>
      <w:r>
        <w:rPr>
          <w:rFonts w:ascii="宋体" w:hAnsi="宋体" w:cs="宋体" w:hint="eastAsia"/>
          <w:color w:val="000000"/>
          <w:kern w:val="0"/>
          <w:sz w:val="24"/>
        </w:rPr>
        <w:t>联合体参与投标；</w:t>
      </w:r>
    </w:p>
    <w:p w14:paraId="64108240" w14:textId="77777777" w:rsidR="00D9761B" w:rsidRDefault="00D9761B" w:rsidP="00D9761B">
      <w:pPr>
        <w:spacing w:line="360" w:lineRule="auto"/>
        <w:ind w:firstLineChars="200" w:firstLine="482"/>
        <w:rPr>
          <w:rFonts w:ascii="宋体" w:hAnsi="宋体"/>
          <w:b/>
          <w:bCs/>
          <w:color w:val="000000"/>
          <w:sz w:val="24"/>
        </w:rPr>
      </w:pPr>
      <w:r>
        <w:rPr>
          <w:rFonts w:ascii="宋体" w:hAnsi="宋体"/>
          <w:b/>
          <w:bCs/>
          <w:color w:val="000000"/>
          <w:sz w:val="24"/>
        </w:rPr>
        <w:t>2.4</w:t>
      </w:r>
      <w:r>
        <w:rPr>
          <w:rFonts w:ascii="宋体" w:hAnsi="宋体" w:hint="eastAsia"/>
          <w:b/>
          <w:bCs/>
          <w:color w:val="000000"/>
          <w:sz w:val="24"/>
        </w:rPr>
        <w:t>本项目的特定资格要求：</w:t>
      </w:r>
      <w:r>
        <w:rPr>
          <w:rFonts w:ascii="宋体" w:hAnsi="宋体" w:cs="宋体" w:hint="eastAsia"/>
          <w:color w:val="000000"/>
          <w:kern w:val="0"/>
          <w:sz w:val="24"/>
        </w:rPr>
        <w:t>无；</w:t>
      </w:r>
      <w:bookmarkStart w:id="5" w:name="_Hlk28680991"/>
    </w:p>
    <w:p w14:paraId="6861B008" w14:textId="77777777" w:rsidR="00D9761B" w:rsidRDefault="00D9761B" w:rsidP="00D9761B">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w:t>
      </w:r>
      <w:r>
        <w:rPr>
          <w:rFonts w:ascii="宋体" w:hAnsi="宋体" w:cs="宋体"/>
          <w:color w:val="000000"/>
          <w:kern w:val="0"/>
          <w:sz w:val="24"/>
        </w:rPr>
        <w:t>5</w:t>
      </w:r>
      <w:r>
        <w:rPr>
          <w:rFonts w:ascii="宋体" w:hAnsi="宋体" w:cs="宋体" w:hint="eastAsia"/>
          <w:color w:val="000000"/>
          <w:kern w:val="0"/>
          <w:sz w:val="24"/>
        </w:rPr>
        <w:t>拒绝以下投标人参加本次采购活动：</w:t>
      </w:r>
    </w:p>
    <w:p w14:paraId="06AB1A7F" w14:textId="77777777" w:rsidR="00D9761B" w:rsidRDefault="00D9761B" w:rsidP="00D9761B">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（1）被“信用中国”网站（</w:t>
      </w:r>
      <w:r>
        <w:rPr>
          <w:rFonts w:ascii="宋体" w:hAnsi="宋体" w:cs="宋体"/>
          <w:color w:val="000000"/>
          <w:kern w:val="0"/>
          <w:sz w:val="24"/>
        </w:rPr>
        <w:t>www.creditchina.gov.cn</w:t>
      </w:r>
      <w:r>
        <w:rPr>
          <w:rFonts w:ascii="宋体" w:hAnsi="宋体" w:cs="宋体" w:hint="eastAsia"/>
          <w:color w:val="000000"/>
          <w:kern w:val="0"/>
          <w:sz w:val="24"/>
        </w:rPr>
        <w:t>）、“中国政府采购网”(www.ccgp.gov.cn)列入失信被执行人、税收违法黑名单、政府采购严重失信行为记录名单，及其他不符合《中华人民共和国政府采购法》第二十二条规定条件的信用记录。</w:t>
      </w:r>
    </w:p>
    <w:p w14:paraId="6D2429B7" w14:textId="77777777" w:rsidR="00D9761B" w:rsidRDefault="00D9761B" w:rsidP="00D9761B">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（2）供应商</w:t>
      </w:r>
      <w:r>
        <w:rPr>
          <w:rFonts w:ascii="宋体" w:hAnsi="宋体" w:cs="宋体"/>
          <w:color w:val="000000"/>
          <w:kern w:val="0"/>
          <w:sz w:val="24"/>
        </w:rPr>
        <w:t>单位负责人为同一人或者存在直接控股、管理关系的不同供应商，不得参加同一合同项下的政府采购活动</w:t>
      </w:r>
      <w:r>
        <w:rPr>
          <w:rFonts w:ascii="宋体" w:hAnsi="宋体" w:cs="宋体" w:hint="eastAsia"/>
          <w:color w:val="000000"/>
          <w:kern w:val="0"/>
          <w:sz w:val="24"/>
        </w:rPr>
        <w:t>；</w:t>
      </w:r>
    </w:p>
    <w:p w14:paraId="1F61386F" w14:textId="77777777" w:rsidR="00D9761B" w:rsidRDefault="00D9761B" w:rsidP="00D9761B">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w:t>
      </w:r>
      <w:r>
        <w:rPr>
          <w:rFonts w:ascii="宋体" w:hAnsi="宋体" w:cs="宋体"/>
          <w:color w:val="000000"/>
          <w:kern w:val="0"/>
          <w:sz w:val="24"/>
        </w:rPr>
        <w:t>为</w:t>
      </w:r>
      <w:r>
        <w:rPr>
          <w:rFonts w:ascii="宋体" w:hAnsi="宋体" w:cs="宋体" w:hint="eastAsia"/>
          <w:color w:val="000000"/>
          <w:kern w:val="0"/>
          <w:sz w:val="24"/>
        </w:rPr>
        <w:t>本</w:t>
      </w:r>
      <w:r>
        <w:rPr>
          <w:rFonts w:ascii="宋体" w:hAnsi="宋体" w:cs="宋体"/>
          <w:color w:val="000000"/>
          <w:kern w:val="0"/>
          <w:sz w:val="24"/>
        </w:rPr>
        <w:t>项目提供整体设计、规范编制或者项目管理、监理、检测等服务的供应商，不得再参加</w:t>
      </w:r>
      <w:r>
        <w:rPr>
          <w:rFonts w:ascii="宋体" w:hAnsi="宋体" w:cs="宋体" w:hint="eastAsia"/>
          <w:color w:val="000000"/>
          <w:kern w:val="0"/>
          <w:sz w:val="24"/>
        </w:rPr>
        <w:t>本项目的</w:t>
      </w:r>
      <w:r>
        <w:rPr>
          <w:rFonts w:ascii="宋体" w:hAnsi="宋体" w:cs="宋体"/>
          <w:color w:val="000000"/>
          <w:kern w:val="0"/>
          <w:sz w:val="24"/>
        </w:rPr>
        <w:t>采购活动</w:t>
      </w:r>
      <w:r>
        <w:rPr>
          <w:rFonts w:ascii="宋体" w:hAnsi="宋体" w:cs="宋体" w:hint="eastAsia"/>
          <w:color w:val="000000"/>
          <w:kern w:val="0"/>
          <w:sz w:val="24"/>
        </w:rPr>
        <w:t>；</w:t>
      </w:r>
    </w:p>
    <w:bookmarkEnd w:id="2"/>
    <w:bookmarkEnd w:id="5"/>
    <w:p w14:paraId="6FBEC3FA" w14:textId="77777777" w:rsidR="00D9761B" w:rsidRDefault="00D9761B" w:rsidP="00D9761B">
      <w:pPr>
        <w:widowControl/>
        <w:spacing w:line="360" w:lineRule="auto"/>
        <w:ind w:firstLineChars="200" w:firstLine="482"/>
        <w:rPr>
          <w:rFonts w:ascii="宋体" w:hAnsi="宋体" w:cs="宋体"/>
          <w:b/>
          <w:bCs/>
          <w:color w:val="000000"/>
          <w:kern w:val="0"/>
          <w:sz w:val="24"/>
        </w:rPr>
      </w:pPr>
      <w:r>
        <w:rPr>
          <w:rFonts w:ascii="宋体" w:hAnsi="宋体" w:cs="宋体" w:hint="eastAsia"/>
          <w:b/>
          <w:bCs/>
          <w:color w:val="000000"/>
          <w:kern w:val="0"/>
          <w:sz w:val="24"/>
        </w:rPr>
        <w:t>三、获取招标文件</w:t>
      </w:r>
    </w:p>
    <w:p w14:paraId="04713CDE" w14:textId="77777777" w:rsidR="00D9761B" w:rsidRDefault="00D9761B" w:rsidP="00D9761B">
      <w:pPr>
        <w:widowControl/>
        <w:spacing w:line="360" w:lineRule="auto"/>
        <w:ind w:firstLineChars="200" w:firstLine="480"/>
        <w:rPr>
          <w:rFonts w:ascii="宋体" w:hAnsi="宋体" w:cs="宋体"/>
          <w:bCs/>
          <w:color w:val="000000"/>
          <w:kern w:val="0"/>
          <w:sz w:val="24"/>
        </w:rPr>
      </w:pPr>
      <w:r w:rsidRPr="005F7478">
        <w:rPr>
          <w:rFonts w:ascii="宋体" w:hAnsi="宋体" w:cs="宋体"/>
          <w:bCs/>
          <w:color w:val="000000"/>
          <w:kern w:val="0"/>
          <w:sz w:val="24"/>
        </w:rPr>
        <w:t>3.1</w:t>
      </w:r>
      <w:r w:rsidRPr="005F7478">
        <w:rPr>
          <w:rFonts w:ascii="宋体" w:hAnsi="宋体" w:cs="宋体" w:hint="eastAsia"/>
          <w:bCs/>
          <w:color w:val="000000"/>
          <w:kern w:val="0"/>
          <w:sz w:val="24"/>
        </w:rPr>
        <w:t>获取时</w:t>
      </w:r>
      <w:r w:rsidRPr="00E61E74">
        <w:rPr>
          <w:rFonts w:ascii="宋体" w:hAnsi="宋体" w:cs="宋体" w:hint="eastAsia"/>
          <w:bCs/>
          <w:color w:val="000000"/>
          <w:kern w:val="0"/>
          <w:sz w:val="24"/>
        </w:rPr>
        <w:t>间：</w:t>
      </w:r>
      <w:r w:rsidRPr="00E61E74">
        <w:rPr>
          <w:rFonts w:ascii="宋体" w:hAnsi="宋体"/>
          <w:color w:val="000000"/>
          <w:sz w:val="24"/>
        </w:rPr>
        <w:t>2024</w:t>
      </w:r>
      <w:r w:rsidRPr="00E61E74">
        <w:rPr>
          <w:rFonts w:ascii="宋体" w:hAnsi="宋体" w:hint="eastAsia"/>
          <w:color w:val="000000"/>
          <w:sz w:val="24"/>
        </w:rPr>
        <w:t>年06月13日9时整起至</w:t>
      </w:r>
      <w:r w:rsidRPr="00E61E74">
        <w:rPr>
          <w:rFonts w:ascii="宋体" w:hAnsi="宋体"/>
          <w:color w:val="000000"/>
          <w:sz w:val="24"/>
        </w:rPr>
        <w:t>2024</w:t>
      </w:r>
      <w:r w:rsidRPr="00E61E74">
        <w:rPr>
          <w:rFonts w:ascii="宋体" w:hAnsi="宋体" w:hint="eastAsia"/>
          <w:color w:val="000000"/>
          <w:sz w:val="24"/>
        </w:rPr>
        <w:t>年06月19日1</w:t>
      </w:r>
      <w:r w:rsidRPr="00E61E74">
        <w:rPr>
          <w:rFonts w:ascii="宋体" w:hAnsi="宋体"/>
          <w:color w:val="000000"/>
          <w:sz w:val="24"/>
        </w:rPr>
        <w:t>6</w:t>
      </w:r>
      <w:r w:rsidRPr="00E61E74">
        <w:rPr>
          <w:rFonts w:ascii="宋体" w:hAnsi="宋体" w:hint="eastAsia"/>
          <w:color w:val="000000"/>
          <w:sz w:val="24"/>
        </w:rPr>
        <w:t>时整，（北</w:t>
      </w:r>
      <w:r w:rsidRPr="005F7478">
        <w:rPr>
          <w:rFonts w:ascii="宋体" w:hAnsi="宋体" w:hint="eastAsia"/>
          <w:color w:val="000000"/>
          <w:sz w:val="24"/>
        </w:rPr>
        <w:t>京时间，法定节假日除外）；</w:t>
      </w:r>
    </w:p>
    <w:p w14:paraId="0738CB9F" w14:textId="77777777" w:rsidR="00D9761B" w:rsidRDefault="00D9761B" w:rsidP="00D9761B">
      <w:pPr>
        <w:widowControl/>
        <w:spacing w:line="360" w:lineRule="auto"/>
        <w:ind w:firstLineChars="200" w:firstLine="480"/>
        <w:rPr>
          <w:rFonts w:ascii="宋体" w:hAnsi="宋体" w:cs="宋体"/>
          <w:bCs/>
          <w:color w:val="000000"/>
          <w:kern w:val="0"/>
          <w:sz w:val="24"/>
        </w:rPr>
      </w:pPr>
      <w:r>
        <w:rPr>
          <w:rFonts w:ascii="宋体" w:hAnsi="宋体" w:cs="宋体" w:hint="eastAsia"/>
          <w:bCs/>
          <w:color w:val="000000"/>
          <w:kern w:val="0"/>
          <w:sz w:val="24"/>
        </w:rPr>
        <w:t>3.2方式：由潜在投标供应商代表将本人身份证扫描件、单位授权委托书原件扫描件及Word版（需包含项目编号和被授权人的联系电话）、单位开票资料</w:t>
      </w:r>
      <w:r>
        <w:rPr>
          <w:rFonts w:ascii="宋体" w:hAnsi="宋体" w:cs="宋体" w:hint="eastAsia"/>
          <w:bCs/>
          <w:color w:val="000000"/>
          <w:kern w:val="0"/>
          <w:sz w:val="24"/>
        </w:rPr>
        <w:lastRenderedPageBreak/>
        <w:t>及招标文件的汇款凭证（需在汇款的附言中注明项目编号后五位数字），发送至邮箱jsyc08@qq.com （注：如供应商在两个工作日内仍未在回复邮件中查收到本项目采购文件的，请及时与采购代理机构联系。）</w:t>
      </w:r>
    </w:p>
    <w:p w14:paraId="28E8445E" w14:textId="77777777" w:rsidR="00D9761B" w:rsidRDefault="00D9761B" w:rsidP="00D9761B">
      <w:pPr>
        <w:widowControl/>
        <w:spacing w:line="360" w:lineRule="auto"/>
        <w:ind w:firstLineChars="200" w:firstLine="480"/>
        <w:rPr>
          <w:rFonts w:ascii="宋体" w:hAnsi="宋体" w:cs="宋体"/>
          <w:bCs/>
          <w:color w:val="000000"/>
          <w:kern w:val="0"/>
          <w:sz w:val="24"/>
        </w:rPr>
      </w:pPr>
      <w:r>
        <w:rPr>
          <w:rFonts w:ascii="宋体" w:hAnsi="宋体" w:cs="宋体"/>
          <w:bCs/>
          <w:color w:val="000000"/>
          <w:kern w:val="0"/>
          <w:sz w:val="24"/>
        </w:rPr>
        <w:t>3.3</w:t>
      </w:r>
      <w:r>
        <w:rPr>
          <w:rFonts w:ascii="宋体" w:hAnsi="宋体" w:cs="宋体" w:hint="eastAsia"/>
          <w:bCs/>
          <w:color w:val="000000"/>
          <w:kern w:val="0"/>
          <w:sz w:val="24"/>
        </w:rPr>
        <w:t>售价：</w:t>
      </w:r>
      <w:r>
        <w:rPr>
          <w:rFonts w:ascii="宋体" w:hAnsi="宋体" w:cs="Arial" w:hint="eastAsia"/>
          <w:color w:val="000000"/>
          <w:sz w:val="24"/>
        </w:rPr>
        <w:t>6</w:t>
      </w:r>
      <w:r>
        <w:rPr>
          <w:rFonts w:ascii="宋体" w:hAnsi="宋体" w:cs="Arial"/>
          <w:color w:val="000000"/>
          <w:sz w:val="24"/>
        </w:rPr>
        <w:t>00</w:t>
      </w:r>
      <w:r>
        <w:rPr>
          <w:rFonts w:ascii="宋体" w:hAnsi="宋体" w:cs="Arial" w:hint="eastAsia"/>
          <w:color w:val="000000"/>
          <w:sz w:val="24"/>
        </w:rPr>
        <w:t>元/套，售后不退；</w:t>
      </w:r>
    </w:p>
    <w:p w14:paraId="71938710" w14:textId="77777777" w:rsidR="00D9761B" w:rsidRDefault="00D9761B" w:rsidP="00D9761B">
      <w:pPr>
        <w:spacing w:line="360" w:lineRule="auto"/>
        <w:ind w:firstLineChars="200" w:firstLine="480"/>
        <w:rPr>
          <w:rFonts w:ascii="宋体" w:hAnsi="宋体" w:cs="宋体"/>
          <w:bCs/>
          <w:color w:val="000000"/>
          <w:kern w:val="0"/>
          <w:sz w:val="24"/>
        </w:rPr>
      </w:pPr>
      <w:r>
        <w:rPr>
          <w:rFonts w:ascii="宋体" w:hAnsi="宋体" w:cs="宋体" w:hint="eastAsia"/>
          <w:bCs/>
          <w:color w:val="000000"/>
          <w:kern w:val="0"/>
          <w:sz w:val="24"/>
        </w:rPr>
        <w:t>招标文件费用的收款账户信息如下：</w:t>
      </w:r>
    </w:p>
    <w:p w14:paraId="43B16480" w14:textId="77777777" w:rsidR="00D9761B" w:rsidRDefault="00D9761B" w:rsidP="00D9761B">
      <w:pPr>
        <w:widowControl/>
        <w:spacing w:line="360" w:lineRule="auto"/>
        <w:ind w:firstLineChars="200" w:firstLine="480"/>
        <w:rPr>
          <w:rFonts w:ascii="宋体" w:hAnsi="宋体" w:cs="宋体"/>
          <w:bCs/>
          <w:color w:val="000000"/>
          <w:kern w:val="0"/>
          <w:sz w:val="24"/>
        </w:rPr>
      </w:pPr>
      <w:r>
        <w:rPr>
          <w:rFonts w:ascii="宋体" w:hAnsi="宋体" w:cs="宋体" w:hint="eastAsia"/>
          <w:bCs/>
          <w:color w:val="000000"/>
          <w:kern w:val="0"/>
          <w:sz w:val="24"/>
        </w:rPr>
        <w:t>账户名称：江苏易采招标代理有限公司</w:t>
      </w:r>
    </w:p>
    <w:p w14:paraId="07696DBA" w14:textId="77777777" w:rsidR="00D9761B" w:rsidRDefault="00D9761B" w:rsidP="00D9761B">
      <w:pPr>
        <w:widowControl/>
        <w:spacing w:line="360" w:lineRule="auto"/>
        <w:ind w:firstLineChars="200" w:firstLine="480"/>
        <w:rPr>
          <w:rFonts w:ascii="宋体" w:hAnsi="宋体" w:cs="宋体"/>
          <w:bCs/>
          <w:color w:val="000000"/>
          <w:kern w:val="0"/>
          <w:sz w:val="24"/>
        </w:rPr>
      </w:pPr>
      <w:r>
        <w:rPr>
          <w:rFonts w:ascii="宋体" w:hAnsi="宋体" w:cs="宋体" w:hint="eastAsia"/>
          <w:bCs/>
          <w:color w:val="000000"/>
          <w:kern w:val="0"/>
          <w:sz w:val="24"/>
        </w:rPr>
        <w:t>开户行：交通银行南京龙江支行</w:t>
      </w:r>
    </w:p>
    <w:p w14:paraId="72A32945" w14:textId="77777777" w:rsidR="00D9761B" w:rsidRDefault="00D9761B" w:rsidP="00D9761B">
      <w:pPr>
        <w:widowControl/>
        <w:spacing w:line="360" w:lineRule="auto"/>
        <w:ind w:firstLineChars="200" w:firstLine="480"/>
        <w:rPr>
          <w:rFonts w:ascii="宋体" w:hAnsi="宋体" w:cs="宋体"/>
          <w:bCs/>
          <w:color w:val="000000"/>
          <w:kern w:val="0"/>
          <w:sz w:val="24"/>
        </w:rPr>
      </w:pPr>
      <w:r>
        <w:rPr>
          <w:rFonts w:ascii="宋体" w:hAnsi="宋体" w:cs="宋体" w:hint="eastAsia"/>
          <w:bCs/>
          <w:color w:val="000000"/>
          <w:kern w:val="0"/>
          <w:sz w:val="24"/>
        </w:rPr>
        <w:t>账号：320899991010004072890</w:t>
      </w:r>
    </w:p>
    <w:p w14:paraId="78733ED0" w14:textId="77777777" w:rsidR="00D9761B" w:rsidRDefault="00D9761B" w:rsidP="00D9761B">
      <w:pPr>
        <w:widowControl/>
        <w:spacing w:line="360" w:lineRule="auto"/>
        <w:ind w:firstLineChars="200" w:firstLine="480"/>
        <w:rPr>
          <w:rFonts w:ascii="宋体" w:hAnsi="宋体"/>
          <w:color w:val="000000"/>
          <w:sz w:val="24"/>
        </w:rPr>
      </w:pPr>
      <w:r>
        <w:rPr>
          <w:rFonts w:ascii="宋体" w:hAnsi="宋体" w:cs="宋体"/>
          <w:bCs/>
          <w:color w:val="000000"/>
          <w:kern w:val="0"/>
          <w:sz w:val="24"/>
        </w:rPr>
        <w:t>3.4</w:t>
      </w:r>
      <w:r>
        <w:rPr>
          <w:rFonts w:ascii="宋体" w:hAnsi="宋体" w:cs="宋体" w:hint="eastAsia"/>
          <w:bCs/>
          <w:color w:val="000000"/>
          <w:kern w:val="0"/>
          <w:sz w:val="24"/>
        </w:rPr>
        <w:t>其他相关事项：</w:t>
      </w:r>
      <w:r>
        <w:rPr>
          <w:rFonts w:ascii="宋体" w:hAnsi="宋体" w:hint="eastAsia"/>
          <w:color w:val="000000"/>
          <w:sz w:val="24"/>
        </w:rPr>
        <w:t>未按要求购买招标文件的投标人不得参与投标。</w:t>
      </w:r>
    </w:p>
    <w:p w14:paraId="783DB06A" w14:textId="77777777" w:rsidR="00D9761B" w:rsidRDefault="00D9761B" w:rsidP="00D9761B">
      <w:pPr>
        <w:widowControl/>
        <w:spacing w:line="360" w:lineRule="auto"/>
        <w:ind w:firstLineChars="200" w:firstLine="482"/>
        <w:rPr>
          <w:rFonts w:ascii="宋体" w:hAnsi="宋体" w:cs="宋体"/>
          <w:b/>
          <w:bCs/>
          <w:color w:val="000000"/>
          <w:kern w:val="0"/>
          <w:sz w:val="24"/>
        </w:rPr>
      </w:pPr>
      <w:r>
        <w:rPr>
          <w:rFonts w:ascii="宋体" w:hAnsi="宋体" w:cs="宋体" w:hint="eastAsia"/>
          <w:b/>
          <w:bCs/>
          <w:color w:val="000000"/>
          <w:kern w:val="0"/>
          <w:sz w:val="24"/>
        </w:rPr>
        <w:t>四、提交投标文件时间、开标时间和地点</w:t>
      </w:r>
    </w:p>
    <w:p w14:paraId="71A5C046" w14:textId="77777777" w:rsidR="00D9761B" w:rsidRDefault="00D9761B" w:rsidP="00D9761B">
      <w:pPr>
        <w:spacing w:line="360" w:lineRule="auto"/>
        <w:ind w:firstLineChars="200" w:firstLine="480"/>
        <w:rPr>
          <w:rFonts w:ascii="宋体" w:hAnsi="宋体" w:cs="宋体"/>
          <w:bCs/>
          <w:color w:val="000000"/>
          <w:kern w:val="0"/>
          <w:sz w:val="24"/>
        </w:rPr>
      </w:pPr>
      <w:r w:rsidRPr="005F7478">
        <w:rPr>
          <w:rFonts w:ascii="宋体" w:hAnsi="宋体"/>
          <w:color w:val="000000"/>
          <w:sz w:val="24"/>
        </w:rPr>
        <w:t>4.1</w:t>
      </w:r>
      <w:r w:rsidRPr="005F7478">
        <w:rPr>
          <w:rFonts w:ascii="宋体" w:hAnsi="宋体" w:hint="eastAsia"/>
          <w:color w:val="000000"/>
          <w:sz w:val="24"/>
        </w:rPr>
        <w:t>提交投标文件开始时</w:t>
      </w:r>
      <w:r w:rsidRPr="00E61E74">
        <w:rPr>
          <w:rFonts w:ascii="宋体" w:hAnsi="宋体" w:hint="eastAsia"/>
          <w:color w:val="000000"/>
          <w:sz w:val="24"/>
        </w:rPr>
        <w:t>间：</w:t>
      </w:r>
      <w:r w:rsidRPr="00E61E74">
        <w:rPr>
          <w:rFonts w:ascii="宋体" w:hAnsi="宋体"/>
          <w:color w:val="000000"/>
          <w:sz w:val="24"/>
        </w:rPr>
        <w:t>2024</w:t>
      </w:r>
      <w:r w:rsidRPr="00E61E74">
        <w:rPr>
          <w:rFonts w:ascii="宋体" w:hAnsi="宋体" w:hint="eastAsia"/>
          <w:color w:val="000000"/>
          <w:sz w:val="24"/>
        </w:rPr>
        <w:t>年07月03日09时00</w:t>
      </w:r>
      <w:r w:rsidRPr="00E61E74">
        <w:rPr>
          <w:rFonts w:ascii="宋体" w:hAnsi="宋体" w:hint="eastAsia"/>
          <w:bCs/>
          <w:color w:val="000000"/>
          <w:sz w:val="24"/>
        </w:rPr>
        <w:t>分</w:t>
      </w:r>
      <w:r w:rsidRPr="00E61E74">
        <w:rPr>
          <w:rFonts w:ascii="宋体" w:hAnsi="宋体" w:cs="宋体" w:hint="eastAsia"/>
          <w:bCs/>
          <w:color w:val="000000"/>
          <w:kern w:val="0"/>
          <w:sz w:val="24"/>
        </w:rPr>
        <w:t>（北京时间</w:t>
      </w:r>
      <w:r w:rsidRPr="005F7478">
        <w:rPr>
          <w:rFonts w:ascii="宋体" w:hAnsi="宋体" w:cs="宋体" w:hint="eastAsia"/>
          <w:bCs/>
          <w:color w:val="000000"/>
          <w:kern w:val="0"/>
          <w:sz w:val="24"/>
        </w:rPr>
        <w:t>）</w:t>
      </w:r>
    </w:p>
    <w:p w14:paraId="7ECE41AD" w14:textId="77777777" w:rsidR="00D9761B" w:rsidRDefault="00D9761B" w:rsidP="00D9761B">
      <w:pPr>
        <w:spacing w:line="360" w:lineRule="auto"/>
        <w:ind w:firstLineChars="200" w:firstLine="480"/>
        <w:rPr>
          <w:rFonts w:ascii="宋体" w:hAnsi="宋体"/>
          <w:color w:val="000000"/>
          <w:sz w:val="24"/>
        </w:rPr>
      </w:pPr>
      <w:r>
        <w:rPr>
          <w:rFonts w:ascii="宋体" w:hAnsi="宋体" w:cs="宋体" w:hint="eastAsia"/>
          <w:bCs/>
          <w:color w:val="000000"/>
          <w:kern w:val="0"/>
          <w:sz w:val="24"/>
        </w:rPr>
        <w:t>4</w:t>
      </w:r>
      <w:r>
        <w:rPr>
          <w:rFonts w:ascii="宋体" w:hAnsi="宋体" w:cs="宋体"/>
          <w:bCs/>
          <w:color w:val="000000"/>
          <w:kern w:val="0"/>
          <w:sz w:val="24"/>
        </w:rPr>
        <w:t>.2</w:t>
      </w:r>
      <w:r>
        <w:rPr>
          <w:rFonts w:ascii="宋体" w:hAnsi="宋体" w:cs="宋体" w:hint="eastAsia"/>
          <w:bCs/>
          <w:color w:val="000000"/>
          <w:kern w:val="0"/>
          <w:sz w:val="24"/>
        </w:rPr>
        <w:t>提交投标文件截止时</w:t>
      </w:r>
      <w:r w:rsidRPr="00E61E74">
        <w:rPr>
          <w:rFonts w:ascii="宋体" w:hAnsi="宋体" w:cs="宋体" w:hint="eastAsia"/>
          <w:bCs/>
          <w:color w:val="000000"/>
          <w:kern w:val="0"/>
          <w:sz w:val="24"/>
        </w:rPr>
        <w:t>间和开标时间：</w:t>
      </w:r>
      <w:r w:rsidRPr="00E61E74">
        <w:rPr>
          <w:rFonts w:ascii="宋体" w:hAnsi="宋体"/>
          <w:color w:val="000000"/>
          <w:sz w:val="24"/>
        </w:rPr>
        <w:t>2024</w:t>
      </w:r>
      <w:r w:rsidRPr="00E61E74">
        <w:rPr>
          <w:rFonts w:ascii="宋体" w:hAnsi="宋体" w:hint="eastAsia"/>
          <w:color w:val="000000"/>
          <w:sz w:val="24"/>
        </w:rPr>
        <w:t>年07月03日09时30</w:t>
      </w:r>
      <w:r w:rsidRPr="00E61E74">
        <w:rPr>
          <w:rFonts w:ascii="宋体" w:hAnsi="宋体" w:hint="eastAsia"/>
          <w:bCs/>
          <w:color w:val="000000"/>
          <w:sz w:val="24"/>
        </w:rPr>
        <w:t>分</w:t>
      </w:r>
      <w:r w:rsidRPr="00E61E74">
        <w:rPr>
          <w:rFonts w:ascii="宋体" w:hAnsi="宋体" w:cs="宋体" w:hint="eastAsia"/>
          <w:bCs/>
          <w:color w:val="000000"/>
          <w:kern w:val="0"/>
          <w:sz w:val="24"/>
        </w:rPr>
        <w:t>（</w:t>
      </w:r>
      <w:r w:rsidRPr="005F7478">
        <w:rPr>
          <w:rFonts w:ascii="宋体" w:hAnsi="宋体" w:cs="宋体" w:hint="eastAsia"/>
          <w:bCs/>
          <w:color w:val="000000"/>
          <w:kern w:val="0"/>
          <w:sz w:val="24"/>
        </w:rPr>
        <w:t>北京</w:t>
      </w:r>
      <w:r>
        <w:rPr>
          <w:rFonts w:ascii="宋体" w:hAnsi="宋体" w:cs="宋体" w:hint="eastAsia"/>
          <w:bCs/>
          <w:color w:val="000000"/>
          <w:kern w:val="0"/>
          <w:sz w:val="24"/>
        </w:rPr>
        <w:t>时间）</w:t>
      </w:r>
    </w:p>
    <w:p w14:paraId="49BA7A9D" w14:textId="77777777" w:rsidR="00D9761B" w:rsidRDefault="00D9761B" w:rsidP="00D9761B">
      <w:pPr>
        <w:spacing w:line="360" w:lineRule="auto"/>
        <w:ind w:firstLineChars="200" w:firstLine="480"/>
        <w:rPr>
          <w:rFonts w:ascii="宋体" w:hAnsi="宋体"/>
          <w:color w:val="000000"/>
          <w:sz w:val="24"/>
        </w:rPr>
      </w:pPr>
      <w:r>
        <w:rPr>
          <w:rFonts w:ascii="宋体" w:hAnsi="宋体"/>
          <w:color w:val="000000"/>
          <w:sz w:val="24"/>
        </w:rPr>
        <w:t>4.3</w:t>
      </w:r>
      <w:r>
        <w:rPr>
          <w:rFonts w:ascii="宋体" w:hAnsi="宋体" w:hint="eastAsia"/>
          <w:color w:val="000000"/>
          <w:sz w:val="24"/>
        </w:rPr>
        <w:t>地点：南京市鼓楼区清江南路19号南大苏富特科技创新园1号楼13层（</w:t>
      </w:r>
      <w:r>
        <w:rPr>
          <w:rFonts w:ascii="宋体" w:hAnsi="宋体" w:hint="eastAsia"/>
          <w:bCs/>
          <w:color w:val="000000"/>
          <w:sz w:val="24"/>
        </w:rPr>
        <w:t>江苏易采招标代理有限公司</w:t>
      </w:r>
      <w:r>
        <w:rPr>
          <w:rFonts w:ascii="宋体" w:hAnsi="宋体" w:hint="eastAsia"/>
          <w:color w:val="000000"/>
          <w:sz w:val="24"/>
        </w:rPr>
        <w:t>）</w:t>
      </w:r>
    </w:p>
    <w:p w14:paraId="11FEC11D" w14:textId="77777777" w:rsidR="00D9761B" w:rsidRDefault="00D9761B" w:rsidP="00D9761B">
      <w:pPr>
        <w:widowControl/>
        <w:spacing w:line="360" w:lineRule="auto"/>
        <w:ind w:firstLineChars="200" w:firstLine="482"/>
        <w:rPr>
          <w:rFonts w:ascii="宋体" w:hAnsi="宋体" w:cs="宋体"/>
          <w:b/>
          <w:bCs/>
          <w:color w:val="000000"/>
          <w:kern w:val="0"/>
          <w:sz w:val="24"/>
        </w:rPr>
      </w:pPr>
      <w:r>
        <w:rPr>
          <w:rFonts w:ascii="宋体" w:hAnsi="宋体" w:cs="宋体" w:hint="eastAsia"/>
          <w:b/>
          <w:bCs/>
          <w:color w:val="000000"/>
          <w:kern w:val="0"/>
          <w:sz w:val="24"/>
        </w:rPr>
        <w:t>五、公告发布媒体及公告期限：</w:t>
      </w:r>
      <w:r>
        <w:rPr>
          <w:rFonts w:ascii="宋体" w:hAnsi="宋体" w:hint="eastAsia"/>
          <w:color w:val="000000"/>
          <w:sz w:val="24"/>
        </w:rPr>
        <w:t>自本公告在“南京医科大学校园官网”发布之日起5个工作日。</w:t>
      </w:r>
    </w:p>
    <w:p w14:paraId="75433479" w14:textId="77777777" w:rsidR="00D9761B" w:rsidRDefault="00D9761B" w:rsidP="00D9761B">
      <w:pPr>
        <w:widowControl/>
        <w:spacing w:line="360" w:lineRule="auto"/>
        <w:ind w:firstLineChars="200" w:firstLine="482"/>
        <w:rPr>
          <w:rFonts w:ascii="宋体" w:hAnsi="宋体" w:cs="宋体"/>
          <w:b/>
          <w:bCs/>
          <w:color w:val="000000"/>
          <w:kern w:val="0"/>
          <w:sz w:val="24"/>
        </w:rPr>
      </w:pPr>
      <w:r>
        <w:rPr>
          <w:rFonts w:ascii="宋体" w:hAnsi="宋体" w:cs="宋体" w:hint="eastAsia"/>
          <w:b/>
          <w:bCs/>
          <w:color w:val="000000"/>
          <w:kern w:val="0"/>
          <w:sz w:val="24"/>
        </w:rPr>
        <w:t>六、其他补充事宜</w:t>
      </w:r>
    </w:p>
    <w:p w14:paraId="2E40F5FA" w14:textId="77777777" w:rsidR="00D9761B" w:rsidRDefault="00D9761B" w:rsidP="00D9761B">
      <w:pPr>
        <w:widowControl/>
        <w:spacing w:line="360" w:lineRule="auto"/>
        <w:ind w:firstLineChars="200" w:firstLine="480"/>
        <w:rPr>
          <w:rFonts w:ascii="宋体" w:hAnsi="宋体" w:cs="宋体"/>
          <w:b/>
          <w:bCs/>
          <w:color w:val="000000"/>
          <w:kern w:val="0"/>
          <w:sz w:val="24"/>
        </w:rPr>
      </w:pPr>
      <w:r>
        <w:rPr>
          <w:rFonts w:ascii="宋体" w:hAnsi="宋体" w:hint="eastAsia"/>
          <w:color w:val="000000"/>
          <w:sz w:val="24"/>
        </w:rPr>
        <w:t>6</w:t>
      </w:r>
      <w:r>
        <w:rPr>
          <w:rFonts w:ascii="宋体" w:hAnsi="宋体"/>
          <w:color w:val="000000"/>
          <w:sz w:val="24"/>
        </w:rPr>
        <w:t>.1</w:t>
      </w:r>
      <w:r>
        <w:rPr>
          <w:rFonts w:ascii="宋体" w:hAnsi="宋体" w:cs="宋体" w:hint="eastAsia"/>
          <w:color w:val="000000"/>
          <w:kern w:val="0"/>
          <w:sz w:val="24"/>
        </w:rPr>
        <w:t>投标文件制作份数要求：</w:t>
      </w:r>
    </w:p>
    <w:p w14:paraId="0D294094" w14:textId="77777777" w:rsidR="00D9761B" w:rsidRDefault="00D9761B" w:rsidP="00D9761B">
      <w:pPr>
        <w:spacing w:line="360" w:lineRule="auto"/>
        <w:ind w:firstLineChars="200" w:firstLine="480"/>
        <w:rPr>
          <w:rFonts w:ascii="宋体" w:hAnsi="宋体"/>
          <w:color w:val="000000"/>
          <w:sz w:val="24"/>
        </w:rPr>
      </w:pPr>
      <w:bookmarkStart w:id="6" w:name="_Hlk153870228"/>
      <w:r>
        <w:rPr>
          <w:rFonts w:ascii="宋体" w:hAnsi="宋体" w:hint="eastAsia"/>
          <w:color w:val="000000"/>
          <w:sz w:val="24"/>
        </w:rPr>
        <w:t>正本份数：1份；副本份数：</w:t>
      </w:r>
      <w:r>
        <w:rPr>
          <w:rFonts w:ascii="宋体" w:hAnsi="宋体"/>
          <w:color w:val="000000"/>
          <w:sz w:val="24"/>
        </w:rPr>
        <w:t>5</w:t>
      </w:r>
      <w:r>
        <w:rPr>
          <w:rFonts w:ascii="宋体" w:hAnsi="宋体" w:hint="eastAsia"/>
          <w:color w:val="000000"/>
          <w:sz w:val="24"/>
        </w:rPr>
        <w:t>份；电子U盘1份（含word格式和PDF格式，PDF格式需加盖投标人公章）</w:t>
      </w:r>
    </w:p>
    <w:bookmarkEnd w:id="6"/>
    <w:p w14:paraId="029F2F8F" w14:textId="77777777" w:rsidR="00D9761B" w:rsidRDefault="00D9761B" w:rsidP="00D9761B">
      <w:pPr>
        <w:widowControl/>
        <w:spacing w:line="360" w:lineRule="auto"/>
        <w:ind w:firstLineChars="200" w:firstLine="480"/>
        <w:rPr>
          <w:rFonts w:ascii="宋体" w:hAnsi="宋体"/>
          <w:color w:val="000000"/>
          <w:sz w:val="24"/>
        </w:rPr>
      </w:pPr>
      <w:r>
        <w:rPr>
          <w:rFonts w:ascii="宋体" w:hAnsi="宋体" w:cs="宋体" w:hint="eastAsia"/>
          <w:color w:val="000000"/>
          <w:kern w:val="0"/>
          <w:sz w:val="24"/>
        </w:rPr>
        <w:t>6</w:t>
      </w:r>
      <w:r>
        <w:rPr>
          <w:rFonts w:ascii="宋体" w:hAnsi="宋体" w:cs="宋体"/>
          <w:color w:val="000000"/>
          <w:kern w:val="0"/>
          <w:sz w:val="24"/>
        </w:rPr>
        <w:t>.2</w:t>
      </w:r>
      <w:r>
        <w:rPr>
          <w:rFonts w:ascii="宋体" w:hAnsi="宋体" w:hint="eastAsia"/>
          <w:color w:val="000000"/>
          <w:sz w:val="24"/>
        </w:rPr>
        <w:t>本次招标</w:t>
      </w:r>
      <w:r w:rsidRPr="00E61E74">
        <w:rPr>
          <w:rFonts w:ascii="宋体" w:hAnsi="宋体" w:hint="eastAsia"/>
          <w:b/>
          <w:bCs/>
          <w:color w:val="000000"/>
          <w:sz w:val="24"/>
          <w:u w:val="single"/>
        </w:rPr>
        <w:t>不</w:t>
      </w:r>
      <w:r w:rsidRPr="00E61E74">
        <w:rPr>
          <w:rFonts w:ascii="宋体" w:hAnsi="宋体" w:cs="宋体" w:hint="eastAsia"/>
          <w:b/>
          <w:bCs/>
          <w:color w:val="000000"/>
          <w:kern w:val="0"/>
          <w:sz w:val="24"/>
          <w:u w:val="single"/>
        </w:rPr>
        <w:t>收取</w:t>
      </w:r>
      <w:r>
        <w:rPr>
          <w:rFonts w:ascii="宋体" w:hAnsi="宋体" w:hint="eastAsia"/>
          <w:color w:val="000000"/>
          <w:sz w:val="24"/>
        </w:rPr>
        <w:t>投标保证金；</w:t>
      </w:r>
    </w:p>
    <w:p w14:paraId="2FF0207F" w14:textId="77777777" w:rsidR="00D9761B" w:rsidRDefault="00D9761B" w:rsidP="00D9761B">
      <w:pPr>
        <w:widowControl/>
        <w:spacing w:line="360" w:lineRule="auto"/>
        <w:ind w:firstLineChars="200" w:firstLine="482"/>
        <w:rPr>
          <w:rFonts w:ascii="宋体" w:hAnsi="宋体" w:cs="宋体"/>
          <w:b/>
          <w:bCs/>
          <w:color w:val="000000"/>
          <w:kern w:val="0"/>
          <w:sz w:val="24"/>
        </w:rPr>
      </w:pPr>
      <w:r>
        <w:rPr>
          <w:rFonts w:ascii="宋体" w:hAnsi="宋体" w:cs="宋体" w:hint="eastAsia"/>
          <w:b/>
          <w:bCs/>
          <w:color w:val="000000"/>
          <w:kern w:val="0"/>
          <w:sz w:val="24"/>
        </w:rPr>
        <w:t>七、本次招标联系方式</w:t>
      </w:r>
    </w:p>
    <w:p w14:paraId="2A1B6DAD" w14:textId="77777777" w:rsidR="00D9761B" w:rsidRDefault="00D9761B" w:rsidP="00D9761B">
      <w:pPr>
        <w:spacing w:line="360" w:lineRule="auto"/>
        <w:ind w:firstLineChars="200" w:firstLine="480"/>
        <w:rPr>
          <w:rFonts w:ascii="宋体" w:hAnsi="宋体"/>
          <w:color w:val="000000"/>
          <w:sz w:val="24"/>
        </w:rPr>
      </w:pPr>
      <w:r>
        <w:rPr>
          <w:rFonts w:ascii="宋体" w:hAnsi="宋体"/>
          <w:color w:val="000000"/>
          <w:sz w:val="24"/>
        </w:rPr>
        <w:t>7.1</w:t>
      </w:r>
      <w:r>
        <w:rPr>
          <w:rFonts w:ascii="宋体" w:hAnsi="宋体" w:hint="eastAsia"/>
          <w:color w:val="000000"/>
          <w:sz w:val="24"/>
        </w:rPr>
        <w:t>采购人信息</w:t>
      </w:r>
    </w:p>
    <w:p w14:paraId="794B3F8A" w14:textId="77777777" w:rsidR="00D9761B" w:rsidRDefault="00D9761B" w:rsidP="00D9761B">
      <w:pPr>
        <w:spacing w:line="360" w:lineRule="auto"/>
        <w:ind w:firstLineChars="200" w:firstLine="480"/>
        <w:rPr>
          <w:rFonts w:ascii="宋体" w:hAnsi="宋体"/>
          <w:color w:val="000000"/>
          <w:sz w:val="24"/>
        </w:rPr>
      </w:pPr>
      <w:r>
        <w:rPr>
          <w:rFonts w:ascii="宋体" w:hAnsi="宋体" w:hint="eastAsia"/>
          <w:color w:val="000000"/>
          <w:sz w:val="24"/>
        </w:rPr>
        <w:t>名  称：南京医科大学</w:t>
      </w:r>
    </w:p>
    <w:p w14:paraId="56D18C17" w14:textId="77777777" w:rsidR="00D9761B" w:rsidRDefault="00D9761B" w:rsidP="00D9761B">
      <w:pPr>
        <w:spacing w:line="360" w:lineRule="auto"/>
        <w:ind w:firstLineChars="200" w:firstLine="480"/>
        <w:rPr>
          <w:rFonts w:ascii="宋体" w:hAnsi="宋体"/>
          <w:color w:val="000000"/>
          <w:sz w:val="24"/>
        </w:rPr>
      </w:pPr>
      <w:r>
        <w:rPr>
          <w:rFonts w:ascii="宋体" w:hAnsi="宋体" w:hint="eastAsia"/>
          <w:color w:val="000000"/>
          <w:sz w:val="24"/>
        </w:rPr>
        <w:t>地  址：</w:t>
      </w:r>
      <w:bookmarkStart w:id="7" w:name="_Hlk153870315"/>
      <w:r>
        <w:rPr>
          <w:rFonts w:ascii="宋体" w:hAnsi="宋体" w:hint="eastAsia"/>
          <w:color w:val="000000"/>
          <w:sz w:val="24"/>
        </w:rPr>
        <w:t>南京市江宁区龙眠大道101号</w:t>
      </w:r>
      <w:bookmarkEnd w:id="7"/>
    </w:p>
    <w:p w14:paraId="3FF82B0B" w14:textId="60600C2A" w:rsidR="00D9761B" w:rsidRDefault="00D9761B" w:rsidP="00D9761B">
      <w:pPr>
        <w:spacing w:line="360" w:lineRule="auto"/>
        <w:ind w:firstLineChars="200" w:firstLine="480"/>
        <w:rPr>
          <w:rFonts w:ascii="宋体" w:hAnsi="宋体"/>
          <w:color w:val="000000"/>
          <w:sz w:val="24"/>
        </w:rPr>
      </w:pPr>
      <w:r>
        <w:rPr>
          <w:rFonts w:ascii="宋体" w:hAnsi="宋体" w:hint="eastAsia"/>
          <w:color w:val="000000"/>
          <w:sz w:val="24"/>
        </w:rPr>
        <w:t>联系人：</w:t>
      </w:r>
      <w:r w:rsidR="00E3569A" w:rsidRPr="00E3569A">
        <w:rPr>
          <w:rFonts w:ascii="宋体" w:hAnsi="宋体" w:hint="eastAsia"/>
          <w:color w:val="000000"/>
          <w:sz w:val="24"/>
        </w:rPr>
        <w:t>陈老师</w:t>
      </w:r>
    </w:p>
    <w:p w14:paraId="2E9812EC" w14:textId="32EC4933" w:rsidR="00D9761B" w:rsidRDefault="00D9761B" w:rsidP="00D9761B">
      <w:pPr>
        <w:spacing w:line="360" w:lineRule="auto"/>
        <w:ind w:firstLineChars="200" w:firstLine="480"/>
        <w:rPr>
          <w:rFonts w:ascii="宋体" w:hAnsi="宋体"/>
          <w:color w:val="000000"/>
          <w:sz w:val="24"/>
        </w:rPr>
      </w:pPr>
      <w:r>
        <w:rPr>
          <w:rFonts w:ascii="宋体" w:hAnsi="宋体" w:hint="eastAsia"/>
          <w:color w:val="000000"/>
          <w:sz w:val="24"/>
        </w:rPr>
        <w:t>联系电话：</w:t>
      </w:r>
      <w:r w:rsidRPr="003C5FD0">
        <w:rPr>
          <w:rFonts w:ascii="宋体" w:hAnsi="宋体"/>
          <w:color w:val="000000"/>
          <w:sz w:val="24"/>
        </w:rPr>
        <w:t>025-</w:t>
      </w:r>
      <w:r w:rsidR="00E3569A" w:rsidRPr="00E3569A">
        <w:rPr>
          <w:rFonts w:ascii="宋体" w:hAnsi="宋体"/>
          <w:color w:val="000000"/>
          <w:sz w:val="24"/>
        </w:rPr>
        <w:t>86868571</w:t>
      </w:r>
    </w:p>
    <w:p w14:paraId="1B1ABDFB" w14:textId="77777777" w:rsidR="00D9761B" w:rsidRDefault="00D9761B" w:rsidP="00D9761B">
      <w:pPr>
        <w:spacing w:line="360" w:lineRule="auto"/>
        <w:ind w:firstLineChars="200" w:firstLine="480"/>
        <w:rPr>
          <w:rFonts w:ascii="宋体" w:hAnsi="宋体"/>
          <w:color w:val="000000"/>
          <w:sz w:val="24"/>
        </w:rPr>
      </w:pPr>
      <w:r>
        <w:rPr>
          <w:rFonts w:ascii="宋体" w:hAnsi="宋体"/>
          <w:color w:val="000000"/>
          <w:sz w:val="24"/>
        </w:rPr>
        <w:t>7.2</w:t>
      </w:r>
      <w:r>
        <w:rPr>
          <w:rFonts w:ascii="宋体" w:hAnsi="宋体" w:hint="eastAsia"/>
          <w:color w:val="000000"/>
          <w:sz w:val="24"/>
        </w:rPr>
        <w:t>采购代理机构信息</w:t>
      </w:r>
    </w:p>
    <w:p w14:paraId="6BF6FC48" w14:textId="77777777" w:rsidR="00D9761B" w:rsidRDefault="00D9761B" w:rsidP="00D9761B">
      <w:pPr>
        <w:spacing w:line="360" w:lineRule="auto"/>
        <w:ind w:firstLineChars="200" w:firstLine="480"/>
        <w:rPr>
          <w:rFonts w:ascii="宋体" w:hAnsi="宋体"/>
          <w:color w:val="000000"/>
          <w:sz w:val="24"/>
        </w:rPr>
      </w:pPr>
      <w:r>
        <w:rPr>
          <w:rFonts w:ascii="宋体" w:hAnsi="宋体" w:hint="eastAsia"/>
          <w:color w:val="000000"/>
          <w:sz w:val="24"/>
        </w:rPr>
        <w:lastRenderedPageBreak/>
        <w:t xml:space="preserve">名 </w:t>
      </w:r>
      <w:r>
        <w:rPr>
          <w:rFonts w:ascii="宋体" w:hAnsi="宋体"/>
          <w:color w:val="000000"/>
          <w:sz w:val="24"/>
        </w:rPr>
        <w:t xml:space="preserve"> </w:t>
      </w:r>
      <w:r>
        <w:rPr>
          <w:rFonts w:ascii="宋体" w:hAnsi="宋体" w:hint="eastAsia"/>
          <w:color w:val="000000"/>
          <w:sz w:val="24"/>
        </w:rPr>
        <w:t>称：</w:t>
      </w:r>
      <w:bookmarkStart w:id="8" w:name="_Hlk8391383"/>
      <w:r>
        <w:rPr>
          <w:rFonts w:ascii="宋体" w:hAnsi="宋体" w:hint="eastAsia"/>
          <w:color w:val="000000"/>
          <w:sz w:val="24"/>
        </w:rPr>
        <w:t>江苏易采招标代理有限公司</w:t>
      </w:r>
      <w:bookmarkEnd w:id="8"/>
    </w:p>
    <w:p w14:paraId="7D393589" w14:textId="77777777" w:rsidR="00D9761B" w:rsidRDefault="00D9761B" w:rsidP="00D9761B">
      <w:pPr>
        <w:widowControl/>
        <w:spacing w:line="360" w:lineRule="auto"/>
        <w:ind w:firstLineChars="200" w:firstLine="480"/>
        <w:rPr>
          <w:rFonts w:ascii="宋体" w:hAnsi="宋体" w:cs="宋体"/>
          <w:bCs/>
          <w:color w:val="000000"/>
          <w:kern w:val="0"/>
          <w:sz w:val="24"/>
        </w:rPr>
      </w:pPr>
      <w:r>
        <w:rPr>
          <w:rFonts w:ascii="宋体" w:hAnsi="宋体" w:hint="eastAsia"/>
          <w:color w:val="000000"/>
          <w:sz w:val="24"/>
        </w:rPr>
        <w:t xml:space="preserve">地 </w:t>
      </w:r>
      <w:r>
        <w:rPr>
          <w:rFonts w:ascii="宋体" w:hAnsi="宋体"/>
          <w:color w:val="000000"/>
          <w:sz w:val="24"/>
        </w:rPr>
        <w:t xml:space="preserve"> </w:t>
      </w:r>
      <w:r>
        <w:rPr>
          <w:rFonts w:ascii="宋体" w:hAnsi="宋体" w:hint="eastAsia"/>
          <w:color w:val="000000"/>
          <w:sz w:val="24"/>
        </w:rPr>
        <w:t>址：南京市鼓楼区清江南路19号南大苏富特科技创新园1号楼13层</w:t>
      </w:r>
    </w:p>
    <w:p w14:paraId="16C7D1D1" w14:textId="77777777" w:rsidR="00D9761B" w:rsidRDefault="00D9761B" w:rsidP="00D9761B">
      <w:pPr>
        <w:spacing w:line="360" w:lineRule="auto"/>
        <w:ind w:firstLineChars="200" w:firstLine="480"/>
        <w:rPr>
          <w:rFonts w:ascii="宋体" w:hAnsi="宋体"/>
          <w:color w:val="000000"/>
          <w:sz w:val="24"/>
        </w:rPr>
      </w:pPr>
      <w:r>
        <w:rPr>
          <w:rFonts w:ascii="宋体" w:hAnsi="宋体" w:hint="eastAsia"/>
          <w:color w:val="000000"/>
          <w:sz w:val="24"/>
        </w:rPr>
        <w:t>联系人：周俊</w:t>
      </w:r>
    </w:p>
    <w:p w14:paraId="0AC8FAF2" w14:textId="77777777" w:rsidR="00D9761B" w:rsidRDefault="00D9761B" w:rsidP="00D9761B">
      <w:pPr>
        <w:spacing w:line="360" w:lineRule="auto"/>
        <w:ind w:firstLineChars="200" w:firstLine="480"/>
        <w:rPr>
          <w:rFonts w:ascii="宋体" w:hAnsi="宋体"/>
          <w:color w:val="000000"/>
          <w:sz w:val="24"/>
        </w:rPr>
      </w:pPr>
      <w:r>
        <w:rPr>
          <w:rFonts w:ascii="宋体" w:hAnsi="宋体" w:hint="eastAsia"/>
          <w:color w:val="000000"/>
          <w:sz w:val="24"/>
        </w:rPr>
        <w:t>联系电话：</w:t>
      </w:r>
      <w:bookmarkStart w:id="9" w:name="_Hlk8391416"/>
      <w:r>
        <w:rPr>
          <w:rFonts w:ascii="宋体" w:hAnsi="宋体" w:hint="eastAsia"/>
          <w:color w:val="000000"/>
          <w:sz w:val="24"/>
        </w:rPr>
        <w:t>0</w:t>
      </w:r>
      <w:r>
        <w:rPr>
          <w:rFonts w:ascii="宋体" w:hAnsi="宋体"/>
          <w:color w:val="000000"/>
          <w:sz w:val="24"/>
        </w:rPr>
        <w:t>25</w:t>
      </w:r>
      <w:r>
        <w:rPr>
          <w:rFonts w:ascii="宋体" w:hAnsi="宋体" w:hint="eastAsia"/>
          <w:color w:val="000000"/>
          <w:sz w:val="24"/>
        </w:rPr>
        <w:t>-</w:t>
      </w:r>
      <w:r>
        <w:rPr>
          <w:rFonts w:ascii="宋体" w:hAnsi="宋体"/>
          <w:color w:val="000000"/>
          <w:sz w:val="24"/>
        </w:rPr>
        <w:t>8360</w:t>
      </w:r>
      <w:bookmarkEnd w:id="9"/>
      <w:r>
        <w:rPr>
          <w:rFonts w:ascii="宋体" w:hAnsi="宋体" w:hint="eastAsia"/>
          <w:color w:val="000000"/>
          <w:sz w:val="24"/>
        </w:rPr>
        <w:t>7350</w:t>
      </w:r>
    </w:p>
    <w:p w14:paraId="723CBC05" w14:textId="77777777" w:rsidR="00D9761B" w:rsidRPr="00D9761B" w:rsidRDefault="00D9761B" w:rsidP="00D9761B">
      <w:pPr>
        <w:spacing w:line="360" w:lineRule="auto"/>
        <w:rPr>
          <w:sz w:val="24"/>
          <w:szCs w:val="32"/>
        </w:rPr>
      </w:pPr>
    </w:p>
    <w:p w14:paraId="63E98DDA" w14:textId="5E0C072E" w:rsidR="00D9761B" w:rsidRPr="00D9761B" w:rsidRDefault="00D9761B" w:rsidP="00D9761B">
      <w:pPr>
        <w:spacing w:line="360" w:lineRule="auto"/>
        <w:jc w:val="right"/>
        <w:rPr>
          <w:rFonts w:ascii="宋体" w:hAnsi="宋体"/>
          <w:sz w:val="24"/>
          <w:szCs w:val="32"/>
        </w:rPr>
      </w:pPr>
      <w:r w:rsidRPr="00D9761B">
        <w:rPr>
          <w:rFonts w:ascii="宋体" w:hAnsi="宋体" w:hint="eastAsia"/>
          <w:sz w:val="24"/>
          <w:szCs w:val="32"/>
        </w:rPr>
        <w:t>江苏易采招标代理有限公司</w:t>
      </w:r>
    </w:p>
    <w:p w14:paraId="55DE6130" w14:textId="4597BE5A" w:rsidR="00D9761B" w:rsidRPr="00D9761B" w:rsidRDefault="00D9761B" w:rsidP="00D9761B">
      <w:pPr>
        <w:spacing w:line="360" w:lineRule="auto"/>
        <w:ind w:rightChars="200" w:right="420"/>
        <w:jc w:val="right"/>
        <w:rPr>
          <w:rFonts w:ascii="宋体" w:hAnsi="宋体"/>
          <w:sz w:val="24"/>
          <w:szCs w:val="32"/>
        </w:rPr>
      </w:pPr>
      <w:r w:rsidRPr="00D9761B">
        <w:rPr>
          <w:rFonts w:ascii="宋体" w:hAnsi="宋体" w:hint="eastAsia"/>
          <w:sz w:val="24"/>
          <w:szCs w:val="32"/>
        </w:rPr>
        <w:t>2024年06月12日</w:t>
      </w:r>
    </w:p>
    <w:sectPr w:rsidR="00D9761B" w:rsidRPr="00D976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691C3" w14:textId="77777777" w:rsidR="00D9761B" w:rsidRDefault="00D9761B" w:rsidP="00D9761B">
      <w:r>
        <w:separator/>
      </w:r>
    </w:p>
  </w:endnote>
  <w:endnote w:type="continuationSeparator" w:id="0">
    <w:p w14:paraId="3C30266D" w14:textId="77777777" w:rsidR="00D9761B" w:rsidRDefault="00D9761B" w:rsidP="00D9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1B7EB" w14:textId="77777777" w:rsidR="00D9761B" w:rsidRDefault="00D9761B" w:rsidP="00D9761B">
      <w:r>
        <w:separator/>
      </w:r>
    </w:p>
  </w:footnote>
  <w:footnote w:type="continuationSeparator" w:id="0">
    <w:p w14:paraId="12B3D2DF" w14:textId="77777777" w:rsidR="00D9761B" w:rsidRDefault="00D9761B" w:rsidP="00D976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A58"/>
    <w:rsid w:val="00370DA6"/>
    <w:rsid w:val="00397B61"/>
    <w:rsid w:val="006523B2"/>
    <w:rsid w:val="007F38DF"/>
    <w:rsid w:val="00B36A58"/>
    <w:rsid w:val="00C90970"/>
    <w:rsid w:val="00D9761B"/>
    <w:rsid w:val="00E35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A7FCC"/>
  <w15:chartTrackingRefBased/>
  <w15:docId w15:val="{E630F05D-D1B9-4D43-B668-033E57A49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761B"/>
    <w:pPr>
      <w:widowControl w:val="0"/>
      <w:jc w:val="both"/>
    </w:pPr>
    <w:rPr>
      <w:rFonts w:ascii="Calibri" w:eastAsia="宋体" w:hAnsi="Calibri" w:cs="Times New Roman"/>
      <w:szCs w:val="24"/>
      <w14:ligatures w14:val="none"/>
    </w:rPr>
  </w:style>
  <w:style w:type="paragraph" w:styleId="1">
    <w:name w:val="heading 1"/>
    <w:basedOn w:val="a"/>
    <w:next w:val="a"/>
    <w:link w:val="10"/>
    <w:uiPriority w:val="9"/>
    <w:qFormat/>
    <w:rsid w:val="00B36A58"/>
    <w:pPr>
      <w:keepNext/>
      <w:keepLines/>
      <w:spacing w:before="480" w:after="80"/>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B36A58"/>
    <w:pPr>
      <w:keepNext/>
      <w:keepLines/>
      <w:spacing w:before="160" w:after="80"/>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B36A58"/>
    <w:pPr>
      <w:keepNext/>
      <w:keepLines/>
      <w:spacing w:before="160" w:after="80"/>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B36A58"/>
    <w:pPr>
      <w:keepNext/>
      <w:keepLines/>
      <w:spacing w:before="80" w:after="40"/>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B36A58"/>
    <w:pPr>
      <w:keepNext/>
      <w:keepLines/>
      <w:spacing w:before="80" w:after="40"/>
      <w:outlineLvl w:val="4"/>
    </w:pPr>
    <w:rPr>
      <w:rFonts w:asciiTheme="minorHAnsi" w:eastAsiaTheme="minorEastAsia" w:hAnsiTheme="minorHAnsi" w:cstheme="majorBidi"/>
      <w:color w:val="0F4761" w:themeColor="accent1" w:themeShade="BF"/>
      <w:sz w:val="24"/>
      <w14:ligatures w14:val="standardContextual"/>
    </w:rPr>
  </w:style>
  <w:style w:type="paragraph" w:styleId="6">
    <w:name w:val="heading 6"/>
    <w:basedOn w:val="a"/>
    <w:next w:val="a"/>
    <w:link w:val="60"/>
    <w:uiPriority w:val="9"/>
    <w:semiHidden/>
    <w:unhideWhenUsed/>
    <w:qFormat/>
    <w:rsid w:val="00B36A58"/>
    <w:pPr>
      <w:keepNext/>
      <w:keepLines/>
      <w:spacing w:before="40"/>
      <w:outlineLvl w:val="5"/>
    </w:pPr>
    <w:rPr>
      <w:rFonts w:asciiTheme="minorHAnsi" w:eastAsiaTheme="minorEastAsia" w:hAnsiTheme="minorHAnsi" w:cstheme="majorBidi"/>
      <w:b/>
      <w:bCs/>
      <w:color w:val="0F4761" w:themeColor="accent1" w:themeShade="BF"/>
      <w:szCs w:val="22"/>
      <w14:ligatures w14:val="standardContextual"/>
    </w:rPr>
  </w:style>
  <w:style w:type="paragraph" w:styleId="7">
    <w:name w:val="heading 7"/>
    <w:basedOn w:val="a"/>
    <w:next w:val="a"/>
    <w:link w:val="70"/>
    <w:uiPriority w:val="9"/>
    <w:semiHidden/>
    <w:unhideWhenUsed/>
    <w:qFormat/>
    <w:rsid w:val="00B36A58"/>
    <w:pPr>
      <w:keepNext/>
      <w:keepLines/>
      <w:spacing w:before="40"/>
      <w:outlineLvl w:val="6"/>
    </w:pPr>
    <w:rPr>
      <w:rFonts w:asciiTheme="minorHAnsi" w:eastAsiaTheme="minorEastAsia" w:hAnsiTheme="minorHAnsi" w:cstheme="majorBidi"/>
      <w:b/>
      <w:bCs/>
      <w:color w:val="595959" w:themeColor="text1" w:themeTint="A6"/>
      <w:szCs w:val="22"/>
      <w14:ligatures w14:val="standardContextual"/>
    </w:rPr>
  </w:style>
  <w:style w:type="paragraph" w:styleId="8">
    <w:name w:val="heading 8"/>
    <w:basedOn w:val="a"/>
    <w:next w:val="a"/>
    <w:link w:val="80"/>
    <w:uiPriority w:val="9"/>
    <w:semiHidden/>
    <w:unhideWhenUsed/>
    <w:qFormat/>
    <w:rsid w:val="00B36A58"/>
    <w:pPr>
      <w:keepNext/>
      <w:keepLines/>
      <w:outlineLvl w:val="7"/>
    </w:pPr>
    <w:rPr>
      <w:rFonts w:asciiTheme="minorHAnsi" w:eastAsiaTheme="minorEastAsia" w:hAnsiTheme="minorHAnsi" w:cstheme="majorBidi"/>
      <w:color w:val="595959" w:themeColor="text1" w:themeTint="A6"/>
      <w:szCs w:val="22"/>
      <w14:ligatures w14:val="standardContextual"/>
    </w:rPr>
  </w:style>
  <w:style w:type="paragraph" w:styleId="9">
    <w:name w:val="heading 9"/>
    <w:basedOn w:val="a"/>
    <w:next w:val="a"/>
    <w:link w:val="90"/>
    <w:uiPriority w:val="9"/>
    <w:semiHidden/>
    <w:unhideWhenUsed/>
    <w:qFormat/>
    <w:rsid w:val="00B36A58"/>
    <w:pPr>
      <w:keepNext/>
      <w:keepLines/>
      <w:outlineLvl w:val="8"/>
    </w:pPr>
    <w:rPr>
      <w:rFonts w:asciiTheme="minorHAnsi" w:eastAsiaTheme="majorEastAsia" w:hAnsiTheme="minorHAnsi" w:cstheme="majorBidi"/>
      <w:color w:val="595959" w:themeColor="text1" w:themeTint="A6"/>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6A58"/>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B36A58"/>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B36A58"/>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B36A58"/>
    <w:rPr>
      <w:rFonts w:cstheme="majorBidi"/>
      <w:color w:val="0F4761" w:themeColor="accent1" w:themeShade="BF"/>
      <w:sz w:val="28"/>
      <w:szCs w:val="28"/>
    </w:rPr>
  </w:style>
  <w:style w:type="character" w:customStyle="1" w:styleId="50">
    <w:name w:val="标题 5 字符"/>
    <w:basedOn w:val="a0"/>
    <w:link w:val="5"/>
    <w:uiPriority w:val="9"/>
    <w:semiHidden/>
    <w:rsid w:val="00B36A58"/>
    <w:rPr>
      <w:rFonts w:cstheme="majorBidi"/>
      <w:color w:val="0F4761" w:themeColor="accent1" w:themeShade="BF"/>
      <w:sz w:val="24"/>
      <w:szCs w:val="24"/>
    </w:rPr>
  </w:style>
  <w:style w:type="character" w:customStyle="1" w:styleId="60">
    <w:name w:val="标题 6 字符"/>
    <w:basedOn w:val="a0"/>
    <w:link w:val="6"/>
    <w:uiPriority w:val="9"/>
    <w:semiHidden/>
    <w:rsid w:val="00B36A58"/>
    <w:rPr>
      <w:rFonts w:cstheme="majorBidi"/>
      <w:b/>
      <w:bCs/>
      <w:color w:val="0F4761" w:themeColor="accent1" w:themeShade="BF"/>
    </w:rPr>
  </w:style>
  <w:style w:type="character" w:customStyle="1" w:styleId="70">
    <w:name w:val="标题 7 字符"/>
    <w:basedOn w:val="a0"/>
    <w:link w:val="7"/>
    <w:uiPriority w:val="9"/>
    <w:semiHidden/>
    <w:rsid w:val="00B36A58"/>
    <w:rPr>
      <w:rFonts w:cstheme="majorBidi"/>
      <w:b/>
      <w:bCs/>
      <w:color w:val="595959" w:themeColor="text1" w:themeTint="A6"/>
    </w:rPr>
  </w:style>
  <w:style w:type="character" w:customStyle="1" w:styleId="80">
    <w:name w:val="标题 8 字符"/>
    <w:basedOn w:val="a0"/>
    <w:link w:val="8"/>
    <w:uiPriority w:val="9"/>
    <w:semiHidden/>
    <w:rsid w:val="00B36A58"/>
    <w:rPr>
      <w:rFonts w:cstheme="majorBidi"/>
      <w:color w:val="595959" w:themeColor="text1" w:themeTint="A6"/>
    </w:rPr>
  </w:style>
  <w:style w:type="character" w:customStyle="1" w:styleId="90">
    <w:name w:val="标题 9 字符"/>
    <w:basedOn w:val="a0"/>
    <w:link w:val="9"/>
    <w:uiPriority w:val="9"/>
    <w:semiHidden/>
    <w:rsid w:val="00B36A58"/>
    <w:rPr>
      <w:rFonts w:eastAsiaTheme="majorEastAsia" w:cstheme="majorBidi"/>
      <w:color w:val="595959" w:themeColor="text1" w:themeTint="A6"/>
    </w:rPr>
  </w:style>
  <w:style w:type="paragraph" w:styleId="a3">
    <w:name w:val="Title"/>
    <w:basedOn w:val="a"/>
    <w:next w:val="a"/>
    <w:link w:val="a4"/>
    <w:uiPriority w:val="10"/>
    <w:qFormat/>
    <w:rsid w:val="00B36A58"/>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B36A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6A58"/>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B36A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6A58"/>
    <w:pPr>
      <w:spacing w:before="160" w:after="160"/>
      <w:jc w:val="center"/>
    </w:pPr>
    <w:rPr>
      <w:rFonts w:asciiTheme="minorHAnsi" w:eastAsiaTheme="minorEastAsia" w:hAnsiTheme="minorHAnsi" w:cstheme="minorBidi"/>
      <w:i/>
      <w:iCs/>
      <w:color w:val="404040" w:themeColor="text1" w:themeTint="BF"/>
      <w:szCs w:val="22"/>
      <w14:ligatures w14:val="standardContextual"/>
    </w:rPr>
  </w:style>
  <w:style w:type="character" w:customStyle="1" w:styleId="a8">
    <w:name w:val="引用 字符"/>
    <w:basedOn w:val="a0"/>
    <w:link w:val="a7"/>
    <w:uiPriority w:val="29"/>
    <w:rsid w:val="00B36A58"/>
    <w:rPr>
      <w:i/>
      <w:iCs/>
      <w:color w:val="404040" w:themeColor="text1" w:themeTint="BF"/>
    </w:rPr>
  </w:style>
  <w:style w:type="paragraph" w:styleId="a9">
    <w:name w:val="List Paragraph"/>
    <w:basedOn w:val="a"/>
    <w:uiPriority w:val="34"/>
    <w:qFormat/>
    <w:rsid w:val="00B36A58"/>
    <w:pPr>
      <w:ind w:left="720"/>
      <w:contextualSpacing/>
    </w:pPr>
    <w:rPr>
      <w:rFonts w:asciiTheme="minorHAnsi" w:eastAsiaTheme="minorEastAsia" w:hAnsiTheme="minorHAnsi" w:cstheme="minorBidi"/>
      <w:szCs w:val="22"/>
      <w14:ligatures w14:val="standardContextual"/>
    </w:rPr>
  </w:style>
  <w:style w:type="character" w:styleId="aa">
    <w:name w:val="Intense Emphasis"/>
    <w:basedOn w:val="a0"/>
    <w:uiPriority w:val="21"/>
    <w:qFormat/>
    <w:rsid w:val="00B36A58"/>
    <w:rPr>
      <w:i/>
      <w:iCs/>
      <w:color w:val="0F4761" w:themeColor="accent1" w:themeShade="BF"/>
    </w:rPr>
  </w:style>
  <w:style w:type="paragraph" w:styleId="ab">
    <w:name w:val="Intense Quote"/>
    <w:basedOn w:val="a"/>
    <w:next w:val="a"/>
    <w:link w:val="ac"/>
    <w:uiPriority w:val="30"/>
    <w:qFormat/>
    <w:rsid w:val="00B36A58"/>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14:ligatures w14:val="standardContextual"/>
    </w:rPr>
  </w:style>
  <w:style w:type="character" w:customStyle="1" w:styleId="ac">
    <w:name w:val="明显引用 字符"/>
    <w:basedOn w:val="a0"/>
    <w:link w:val="ab"/>
    <w:uiPriority w:val="30"/>
    <w:rsid w:val="00B36A58"/>
    <w:rPr>
      <w:i/>
      <w:iCs/>
      <w:color w:val="0F4761" w:themeColor="accent1" w:themeShade="BF"/>
    </w:rPr>
  </w:style>
  <w:style w:type="character" w:styleId="ad">
    <w:name w:val="Intense Reference"/>
    <w:basedOn w:val="a0"/>
    <w:uiPriority w:val="32"/>
    <w:qFormat/>
    <w:rsid w:val="00B36A58"/>
    <w:rPr>
      <w:b/>
      <w:bCs/>
      <w:smallCaps/>
      <w:color w:val="0F4761" w:themeColor="accent1" w:themeShade="BF"/>
      <w:spacing w:val="5"/>
    </w:rPr>
  </w:style>
  <w:style w:type="paragraph" w:styleId="ae">
    <w:name w:val="header"/>
    <w:basedOn w:val="a"/>
    <w:link w:val="af"/>
    <w:uiPriority w:val="99"/>
    <w:unhideWhenUsed/>
    <w:rsid w:val="00D9761B"/>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f">
    <w:name w:val="页眉 字符"/>
    <w:basedOn w:val="a0"/>
    <w:link w:val="ae"/>
    <w:uiPriority w:val="99"/>
    <w:rsid w:val="00D9761B"/>
    <w:rPr>
      <w:sz w:val="18"/>
      <w:szCs w:val="18"/>
    </w:rPr>
  </w:style>
  <w:style w:type="paragraph" w:styleId="af0">
    <w:name w:val="footer"/>
    <w:basedOn w:val="a"/>
    <w:link w:val="af1"/>
    <w:uiPriority w:val="99"/>
    <w:unhideWhenUsed/>
    <w:rsid w:val="00D9761B"/>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f1">
    <w:name w:val="页脚 字符"/>
    <w:basedOn w:val="a0"/>
    <w:link w:val="af0"/>
    <w:uiPriority w:val="99"/>
    <w:rsid w:val="00D976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2024-06-12T01:45:00Z</dcterms:created>
  <dcterms:modified xsi:type="dcterms:W3CDTF">2024-06-12T01:54:00Z</dcterms:modified>
</cp:coreProperties>
</file>