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EC56">
      <w:pPr>
        <w:spacing w:after="0" w:line="360" w:lineRule="auto"/>
        <w:ind w:firstLine="723" w:firstLineChars="20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南京医科大学生殖创新能力高精度微流控设备及控制系统采购项目招标公告</w:t>
      </w:r>
    </w:p>
    <w:p w14:paraId="1F5919CB">
      <w:pPr>
        <w:widowControl/>
        <w:spacing w:after="0" w:line="360" w:lineRule="auto"/>
        <w:ind w:firstLine="480" w:firstLineChars="200"/>
        <w:jc w:val="both"/>
        <w:rPr>
          <w:rFonts w:hint="eastAsia" w:ascii="宋体" w:hAnsi="宋体" w:eastAsia="宋体" w:cs="宋体"/>
          <w:bCs/>
          <w:kern w:val="0"/>
          <w:sz w:val="24"/>
          <w14:ligatures w14:val="none"/>
        </w:rPr>
      </w:pPr>
      <w:r>
        <w:rPr>
          <w:rFonts w:hint="eastAsia" w:ascii="宋体" w:hAnsi="宋体" w:eastAsia="宋体" w:cs="宋体"/>
          <w:bCs/>
          <w:kern w:val="0"/>
          <w:sz w:val="24"/>
          <w14:ligatures w14:val="none"/>
        </w:rPr>
        <w:t>江苏易采招标代理有限公司受南京医科大学的委托，就其所需的生殖创新能力高精度微流控设备及控制系统采购项目进行公开招标，欢迎符合条件的供应商参加投标。</w:t>
      </w:r>
    </w:p>
    <w:p w14:paraId="6ADFD951">
      <w:pPr>
        <w:spacing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一、项目基本情况</w:t>
      </w:r>
    </w:p>
    <w:p w14:paraId="7DEC2E4D">
      <w:pPr>
        <w:spacing w:after="0" w:line="360" w:lineRule="auto"/>
        <w:ind w:firstLine="480" w:firstLineChars="200"/>
        <w:jc w:val="both"/>
        <w:rPr>
          <w:rFonts w:hint="eastAsia" w:ascii="宋体" w:hAnsi="宋体" w:eastAsia="宋体" w:cs="Times New Roman"/>
          <w:sz w:val="24"/>
          <w14:ligatures w14:val="none"/>
        </w:rPr>
      </w:pPr>
      <w:bookmarkStart w:id="0" w:name="_Hlk28680462"/>
      <w:r>
        <w:rPr>
          <w:rFonts w:hint="eastAsia" w:ascii="宋体" w:hAnsi="宋体" w:eastAsia="宋体" w:cs="Times New Roman"/>
          <w:sz w:val="24"/>
          <w14:ligatures w14:val="none"/>
        </w:rPr>
        <w:t>1.1项目编号：YC2026-GK07962；</w:t>
      </w:r>
    </w:p>
    <w:p w14:paraId="6C24BAED">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1.2项目名称：南京医科大学</w:t>
      </w:r>
      <w:r>
        <w:rPr>
          <w:rFonts w:hint="eastAsia" w:ascii="宋体" w:hAnsi="宋体" w:eastAsia="宋体" w:cs="宋体"/>
          <w:bCs/>
          <w:kern w:val="0"/>
          <w:sz w:val="24"/>
          <w14:ligatures w14:val="none"/>
        </w:rPr>
        <w:t>生殖创新能力高精度微流控设备及控制系统采购项目</w:t>
      </w:r>
      <w:r>
        <w:rPr>
          <w:rFonts w:hint="eastAsia" w:ascii="宋体" w:hAnsi="宋体" w:eastAsia="宋体" w:cs="Times New Roman"/>
          <w:sz w:val="24"/>
          <w14:ligatures w14:val="none"/>
        </w:rPr>
        <w:t>；</w:t>
      </w:r>
    </w:p>
    <w:p w14:paraId="1CB1F575">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1.3预算金额：48万元；</w:t>
      </w:r>
      <w:bookmarkEnd w:id="0"/>
    </w:p>
    <w:p w14:paraId="27463808">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1.4本项目设定最高限价：最高限价为48万元，投标报价超过最高限价的为无效投标；</w:t>
      </w:r>
    </w:p>
    <w:p w14:paraId="483B1EAD">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1.5采购需求：南京医科大学为满足教学实验需要，需采购一台高精度微流控设备及控制系统。</w:t>
      </w:r>
      <w:bookmarkStart w:id="1" w:name="_Hlk201666865"/>
      <w:r>
        <w:rPr>
          <w:rFonts w:hint="eastAsia" w:ascii="宋体" w:hAnsi="宋体" w:eastAsia="宋体" w:cs="Times New Roman"/>
          <w:sz w:val="24"/>
          <w14:ligatures w14:val="none"/>
        </w:rPr>
        <w:t>详见采购文件“第四章 项目需求”；</w:t>
      </w:r>
      <w:bookmarkEnd w:id="1"/>
    </w:p>
    <w:p w14:paraId="6132192C">
      <w:pPr>
        <w:spacing w:after="0" w:line="360" w:lineRule="auto"/>
        <w:ind w:firstLine="480" w:firstLineChars="200"/>
        <w:jc w:val="both"/>
        <w:rPr>
          <w:rFonts w:hint="eastAsia" w:ascii="宋体" w:hAnsi="宋体" w:eastAsia="宋体" w:cs="Times New Roman"/>
          <w:sz w:val="24"/>
          <w:lang w:val="zh-CN"/>
          <w14:ligatures w14:val="none"/>
        </w:rPr>
      </w:pPr>
      <w:r>
        <w:rPr>
          <w:rFonts w:hint="eastAsia" w:ascii="宋体" w:hAnsi="宋体" w:eastAsia="宋体" w:cs="Times New Roman"/>
          <w:sz w:val="24"/>
          <w14:ligatures w14:val="none"/>
        </w:rPr>
        <w:t>1.6合同履行期限：</w:t>
      </w:r>
      <w:r>
        <w:rPr>
          <w:rFonts w:hint="eastAsia" w:ascii="宋体" w:hAnsi="宋体" w:eastAsia="宋体" w:cs="Times New Roman"/>
          <w:sz w:val="24"/>
          <w:lang w:val="zh-CN"/>
          <w14:ligatures w14:val="none"/>
        </w:rPr>
        <w:t>合同签订生效后，进口设备（免税）三个月内、国产设备及进口设备（非免税）一个月内全部设备、材料运抵现场，并安装、调试结束，验收合格，交付买方使用</w:t>
      </w:r>
      <w:r>
        <w:rPr>
          <w:rFonts w:hint="eastAsia" w:ascii="宋体" w:hAnsi="宋体" w:eastAsia="宋体" w:cs="Times New Roman"/>
          <w:sz w:val="24"/>
          <w14:ligatures w14:val="none"/>
        </w:rPr>
        <w:t>；</w:t>
      </w:r>
    </w:p>
    <w:p w14:paraId="1CACA95F">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1.7本项目采购标的所属行业为：工业。</w:t>
      </w:r>
    </w:p>
    <w:p w14:paraId="21E4D132">
      <w:pPr>
        <w:spacing w:after="0" w:line="360" w:lineRule="auto"/>
        <w:ind w:firstLine="482" w:firstLineChars="200"/>
        <w:jc w:val="both"/>
        <w:rPr>
          <w:rFonts w:ascii="宋体" w:hAnsi="宋体" w:eastAsia="宋体" w:cs="Arial"/>
          <w:b/>
          <w:bCs/>
          <w:sz w:val="24"/>
          <w14:ligatures w14:val="none"/>
        </w:rPr>
      </w:pPr>
      <w:r>
        <w:rPr>
          <w:rFonts w:hint="eastAsia" w:ascii="宋体" w:hAnsi="宋体" w:eastAsia="宋体" w:cs="Arial"/>
          <w:b/>
          <w:bCs/>
          <w:sz w:val="24"/>
          <w14:ligatures w14:val="none"/>
        </w:rPr>
        <w:t>二、申请人的资格要求</w:t>
      </w:r>
    </w:p>
    <w:p w14:paraId="537AD963">
      <w:pPr>
        <w:spacing w:after="0" w:line="360" w:lineRule="auto"/>
        <w:ind w:firstLine="480" w:firstLineChars="200"/>
        <w:jc w:val="both"/>
        <w:rPr>
          <w:rFonts w:ascii="宋体" w:hAnsi="宋体" w:eastAsia="宋体" w:cs="Arial"/>
          <w:sz w:val="24"/>
          <w14:ligatures w14:val="none"/>
        </w:rPr>
      </w:pPr>
      <w:bookmarkStart w:id="2" w:name="_Hlk8392111"/>
      <w:r>
        <w:rPr>
          <w:rFonts w:ascii="宋体" w:hAnsi="宋体" w:eastAsia="宋体" w:cs="Arial"/>
          <w:sz w:val="24"/>
          <w14:ligatures w14:val="none"/>
        </w:rPr>
        <w:t>2.</w:t>
      </w:r>
      <w:r>
        <w:rPr>
          <w:rFonts w:hint="eastAsia" w:ascii="宋体" w:hAnsi="宋体" w:eastAsia="宋体" w:cs="Arial"/>
          <w:sz w:val="24"/>
          <w14:ligatures w14:val="none"/>
        </w:rPr>
        <w:t>1供应商需提供下列材料：</w:t>
      </w:r>
    </w:p>
    <w:p w14:paraId="4818C212">
      <w:pPr>
        <w:spacing w:after="0" w:line="360" w:lineRule="auto"/>
        <w:ind w:firstLine="480" w:firstLineChars="200"/>
        <w:jc w:val="both"/>
        <w:rPr>
          <w:rFonts w:ascii="宋体" w:hAnsi="宋体" w:eastAsia="宋体" w:cs="Arial"/>
          <w:sz w:val="24"/>
          <w14:ligatures w14:val="none"/>
        </w:rPr>
      </w:pPr>
      <w:r>
        <w:rPr>
          <w:rFonts w:hint="eastAsia" w:ascii="宋体" w:hAnsi="宋体" w:eastAsia="宋体" w:cs="Arial"/>
          <w:sz w:val="24"/>
          <w14:ligatures w14:val="none"/>
        </w:rPr>
        <w:t>（1）</w:t>
      </w:r>
      <w:r>
        <w:rPr>
          <w:rFonts w:ascii="宋体" w:hAnsi="宋体" w:eastAsia="宋体" w:cs="Arial"/>
          <w:sz w:val="24"/>
          <w14:ligatures w14:val="none"/>
        </w:rPr>
        <w:t>法人或者其他组织的营业执照等证明文件，</w:t>
      </w:r>
      <w:r>
        <w:rPr>
          <w:rFonts w:hint="eastAsia" w:ascii="宋体" w:hAnsi="宋体" w:eastAsia="宋体" w:cs="Arial"/>
          <w:sz w:val="24"/>
          <w14:ligatures w14:val="none"/>
        </w:rPr>
        <w:t>如投标人为</w:t>
      </w:r>
      <w:r>
        <w:rPr>
          <w:rFonts w:ascii="宋体" w:hAnsi="宋体" w:eastAsia="宋体" w:cs="Arial"/>
          <w:sz w:val="24"/>
          <w14:ligatures w14:val="none"/>
        </w:rPr>
        <w:t>自然人</w:t>
      </w:r>
      <w:r>
        <w:rPr>
          <w:rFonts w:hint="eastAsia" w:ascii="宋体" w:hAnsi="宋体" w:eastAsia="宋体" w:cs="Arial"/>
          <w:sz w:val="24"/>
          <w14:ligatures w14:val="none"/>
        </w:rPr>
        <w:t>的，提供其</w:t>
      </w:r>
      <w:r>
        <w:rPr>
          <w:rFonts w:ascii="宋体" w:hAnsi="宋体" w:eastAsia="宋体" w:cs="Arial"/>
          <w:sz w:val="24"/>
          <w14:ligatures w14:val="none"/>
        </w:rPr>
        <w:t>身份证明；</w:t>
      </w:r>
    </w:p>
    <w:p w14:paraId="4775E74B">
      <w:pPr>
        <w:spacing w:after="0" w:line="360" w:lineRule="auto"/>
        <w:ind w:firstLine="480" w:firstLineChars="200"/>
        <w:jc w:val="both"/>
        <w:rPr>
          <w:rFonts w:hint="eastAsia" w:ascii="宋体" w:hAnsi="宋体" w:eastAsia="宋体" w:cs="Arial"/>
          <w:sz w:val="24"/>
          <w14:ligatures w14:val="none"/>
        </w:rPr>
      </w:pPr>
      <w:r>
        <w:rPr>
          <w:rFonts w:hint="eastAsia" w:ascii="宋体" w:hAnsi="宋体" w:eastAsia="宋体" w:cs="Arial"/>
          <w:sz w:val="24"/>
          <w14:ligatures w14:val="none"/>
        </w:rPr>
        <w:t>（2）2024或2025年度审计报告，或2025年10月以来任意一个月</w:t>
      </w:r>
      <w:bookmarkStart w:id="3" w:name="_Hlk109904785"/>
      <w:r>
        <w:rPr>
          <w:rFonts w:hint="eastAsia" w:ascii="宋体" w:hAnsi="宋体" w:eastAsia="宋体" w:cs="Arial"/>
          <w:sz w:val="24"/>
          <w14:ligatures w14:val="none"/>
        </w:rPr>
        <w:t>的</w:t>
      </w:r>
      <w:bookmarkStart w:id="4" w:name="_Hlk109904404"/>
      <w:r>
        <w:rPr>
          <w:rFonts w:hint="eastAsia" w:ascii="宋体" w:hAnsi="宋体" w:eastAsia="宋体" w:cs="Arial"/>
          <w:sz w:val="24"/>
          <w14:ligatures w14:val="none"/>
        </w:rPr>
        <w:t>财务报表</w:t>
      </w:r>
      <w:bookmarkEnd w:id="3"/>
      <w:bookmarkEnd w:id="4"/>
      <w:r>
        <w:rPr>
          <w:rFonts w:hint="eastAsia" w:ascii="宋体" w:hAnsi="宋体" w:eastAsia="宋体" w:cs="Arial"/>
          <w:sz w:val="24"/>
          <w14:ligatures w14:val="none"/>
        </w:rPr>
        <w:t>，或投标截止时间前六个月内银行出具的资信证明，或财政部门认可的专业担保机构出具的投标担保函（成立不满一年不需提供）；</w:t>
      </w:r>
    </w:p>
    <w:p w14:paraId="0766E16D">
      <w:pPr>
        <w:spacing w:after="0" w:line="360" w:lineRule="auto"/>
        <w:ind w:firstLine="480" w:firstLineChars="200"/>
        <w:jc w:val="both"/>
        <w:rPr>
          <w:rFonts w:hint="eastAsia" w:ascii="宋体" w:hAnsi="宋体" w:eastAsia="宋体" w:cs="Arial"/>
          <w:sz w:val="24"/>
          <w14:ligatures w14:val="none"/>
        </w:rPr>
      </w:pPr>
      <w:r>
        <w:rPr>
          <w:rFonts w:hint="eastAsia" w:ascii="宋体" w:hAnsi="宋体" w:eastAsia="宋体" w:cs="Arial"/>
          <w:sz w:val="24"/>
          <w14:ligatures w14:val="none"/>
        </w:rPr>
        <w:t>（3）在提交投标文件截止时间前一年内（至少一个月）依法缴纳税收和社会保障资金的有效证明材料（供应商依法享受缓缴、免缴税收或社会保障资金的，须提供有效证明材料。）；</w:t>
      </w:r>
    </w:p>
    <w:p w14:paraId="795EAE44">
      <w:pPr>
        <w:spacing w:after="0" w:line="360" w:lineRule="auto"/>
        <w:ind w:firstLine="480" w:firstLineChars="200"/>
        <w:jc w:val="both"/>
        <w:rPr>
          <w:rFonts w:ascii="宋体" w:hAnsi="宋体" w:eastAsia="宋体" w:cs="Arial"/>
          <w:sz w:val="24"/>
          <w14:ligatures w14:val="none"/>
        </w:rPr>
      </w:pPr>
      <w:r>
        <w:rPr>
          <w:rFonts w:hint="eastAsia" w:ascii="宋体" w:hAnsi="宋体" w:eastAsia="宋体" w:cs="Arial"/>
          <w:sz w:val="24"/>
          <w14:ligatures w14:val="none"/>
        </w:rPr>
        <w:t>（4）</w:t>
      </w:r>
      <w:r>
        <w:rPr>
          <w:rFonts w:ascii="宋体" w:hAnsi="宋体" w:eastAsia="宋体" w:cs="Arial"/>
          <w:sz w:val="24"/>
          <w14:ligatures w14:val="none"/>
        </w:rPr>
        <w:t>具备履行合同所必需的设备和专业技术能力的</w:t>
      </w:r>
      <w:r>
        <w:rPr>
          <w:rFonts w:hint="eastAsia" w:ascii="宋体" w:hAnsi="宋体" w:eastAsia="宋体" w:cs="Arial"/>
          <w:sz w:val="24"/>
          <w14:ligatures w14:val="none"/>
        </w:rPr>
        <w:t>书面</w:t>
      </w:r>
      <w:r>
        <w:rPr>
          <w:rFonts w:ascii="宋体" w:hAnsi="宋体" w:eastAsia="宋体" w:cs="Arial"/>
          <w:sz w:val="24"/>
          <w14:ligatures w14:val="none"/>
        </w:rPr>
        <w:t>声明；</w:t>
      </w:r>
    </w:p>
    <w:p w14:paraId="1D45D49B">
      <w:pPr>
        <w:spacing w:after="0" w:line="360" w:lineRule="auto"/>
        <w:ind w:firstLine="480" w:firstLineChars="200"/>
        <w:jc w:val="both"/>
        <w:rPr>
          <w:rFonts w:ascii="宋体" w:hAnsi="宋体" w:eastAsia="宋体" w:cs="Arial"/>
          <w:sz w:val="24"/>
          <w14:ligatures w14:val="none"/>
        </w:rPr>
      </w:pPr>
      <w:r>
        <w:rPr>
          <w:rFonts w:hint="eastAsia" w:ascii="宋体" w:hAnsi="宋体" w:eastAsia="宋体" w:cs="Arial"/>
          <w:sz w:val="24"/>
          <w14:ligatures w14:val="none"/>
        </w:rPr>
        <w:t>（5）</w:t>
      </w:r>
      <w:r>
        <w:rPr>
          <w:rFonts w:ascii="宋体" w:hAnsi="宋体" w:eastAsia="宋体" w:cs="Arial"/>
          <w:sz w:val="24"/>
          <w14:ligatures w14:val="none"/>
        </w:rPr>
        <w:t>参加</w:t>
      </w:r>
      <w:r>
        <w:rPr>
          <w:rFonts w:hint="eastAsia" w:ascii="宋体" w:hAnsi="宋体" w:eastAsia="宋体" w:cs="Arial"/>
          <w:sz w:val="24"/>
          <w14:ligatures w14:val="none"/>
        </w:rPr>
        <w:t>本次政府</w:t>
      </w:r>
      <w:r>
        <w:rPr>
          <w:rFonts w:ascii="宋体" w:hAnsi="宋体" w:eastAsia="宋体" w:cs="Arial"/>
          <w:sz w:val="24"/>
          <w14:ligatures w14:val="none"/>
        </w:rPr>
        <w:t>采购活动前3年内在经营活动中没有重大违法记录的书面声明</w:t>
      </w:r>
      <w:r>
        <w:rPr>
          <w:rFonts w:hint="eastAsia" w:ascii="宋体" w:hAnsi="宋体" w:eastAsia="宋体" w:cs="Arial"/>
          <w:sz w:val="24"/>
          <w14:ligatures w14:val="none"/>
        </w:rPr>
        <w:t>。</w:t>
      </w:r>
    </w:p>
    <w:p w14:paraId="3F520746">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2.2落实政府采购政策需满足的资格要求：</w:t>
      </w:r>
    </w:p>
    <w:p w14:paraId="6ED4EEF8">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本项目按照采用以下第</w:t>
      </w:r>
      <w:r>
        <w:rPr>
          <w:rFonts w:hint="eastAsia" w:ascii="宋体" w:hAnsi="宋体" w:eastAsia="宋体" w:cs="宋体"/>
          <w:kern w:val="0"/>
          <w:sz w:val="24"/>
          <w:u w:val="single"/>
          <w14:ligatures w14:val="none"/>
        </w:rPr>
        <w:t>（4）</w:t>
      </w:r>
      <w:r>
        <w:rPr>
          <w:rFonts w:hint="eastAsia" w:ascii="宋体" w:hAnsi="宋体" w:eastAsia="宋体" w:cs="宋体"/>
          <w:kern w:val="0"/>
          <w:sz w:val="24"/>
          <w14:ligatures w14:val="none"/>
        </w:rPr>
        <w:t>种方式落实政府采购促进中小企业发展的要求：</w:t>
      </w:r>
    </w:p>
    <w:p w14:paraId="5DE2BDD3">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（1）本项目整体专门面向中小企业采购；</w:t>
      </w:r>
    </w:p>
    <w:p w14:paraId="116B3D11">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（2）本项目整体专门面向小微企业采购；</w:t>
      </w:r>
    </w:p>
    <w:p w14:paraId="60FA5FAF">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（3）本项目通过以下第</w:t>
      </w:r>
      <w:r>
        <w:rPr>
          <w:rFonts w:hint="eastAsia" w:ascii="宋体" w:hAnsi="宋体" w:eastAsia="宋体" w:cs="宋体"/>
          <w:kern w:val="0"/>
          <w:sz w:val="24"/>
          <w:u w:val="single"/>
          <w14:ligatures w14:val="none"/>
        </w:rPr>
        <w:t xml:space="preserve"> / </w:t>
      </w:r>
      <w:r>
        <w:rPr>
          <w:rFonts w:hint="eastAsia" w:ascii="宋体" w:hAnsi="宋体" w:eastAsia="宋体" w:cs="宋体"/>
          <w:kern w:val="0"/>
          <w:sz w:val="24"/>
          <w14:ligatures w14:val="none"/>
        </w:rPr>
        <w:t>种方式预留部分采购份额，面向中小企业采购：</w:t>
      </w:r>
    </w:p>
    <w:p w14:paraId="46EC1EE2">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①本项目要求供应商以联合体形式参加，中小企业合同金额应当达到的比例为</w:t>
      </w:r>
      <w:r>
        <w:rPr>
          <w:rFonts w:hint="eastAsia" w:ascii="宋体" w:hAnsi="宋体" w:eastAsia="宋体" w:cs="宋体"/>
          <w:kern w:val="0"/>
          <w:sz w:val="24"/>
          <w:u w:val="single"/>
          <w14:ligatures w14:val="none"/>
        </w:rPr>
        <w:t xml:space="preserve"> /</w:t>
      </w:r>
      <w:r>
        <w:rPr>
          <w:rFonts w:hint="eastAsia" w:ascii="宋体" w:hAnsi="宋体" w:eastAsia="宋体" w:cs="宋体"/>
          <w:kern w:val="0"/>
          <w:sz w:val="24"/>
          <w14:ligatures w14:val="none"/>
        </w:rPr>
        <w:t xml:space="preserve"> %；</w:t>
      </w:r>
    </w:p>
    <w:p w14:paraId="5D5FD89C">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②本项目要求供应商进行合同分包，中小企业合同金额应当达到的比例为</w:t>
      </w:r>
      <w:r>
        <w:rPr>
          <w:rFonts w:hint="eastAsia" w:ascii="宋体" w:hAnsi="宋体" w:eastAsia="宋体" w:cs="宋体"/>
          <w:kern w:val="0"/>
          <w:sz w:val="24"/>
          <w:u w:val="single"/>
          <w14:ligatures w14:val="none"/>
        </w:rPr>
        <w:t xml:space="preserve"> / </w:t>
      </w:r>
      <w:r>
        <w:rPr>
          <w:rFonts w:hint="eastAsia" w:ascii="宋体" w:hAnsi="宋体" w:eastAsia="宋体" w:cs="宋体"/>
          <w:kern w:val="0"/>
          <w:sz w:val="24"/>
          <w14:ligatures w14:val="none"/>
        </w:rPr>
        <w:t>%。</w:t>
      </w:r>
    </w:p>
    <w:p w14:paraId="104132AF">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（4）本项目为非预留份额专门面向中小企业的采购项目或采购包，执行价格扣除优惠政策，详见“第五章评标办法与评分标准”。</w:t>
      </w:r>
    </w:p>
    <w:p w14:paraId="4FCF81DC">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2.3本项目</w:t>
      </w:r>
      <w:r>
        <w:rPr>
          <w:rFonts w:hint="eastAsia" w:ascii="宋体" w:hAnsi="宋体" w:eastAsia="宋体" w:cs="宋体"/>
          <w:b/>
          <w:bCs/>
          <w:kern w:val="0"/>
          <w:sz w:val="24"/>
          <w:u w:val="single"/>
          <w14:ligatures w14:val="none"/>
        </w:rPr>
        <w:t>不接受</w:t>
      </w:r>
      <w:r>
        <w:rPr>
          <w:rFonts w:hint="eastAsia" w:ascii="宋体" w:hAnsi="宋体" w:eastAsia="宋体" w:cs="宋体"/>
          <w:kern w:val="0"/>
          <w:sz w:val="24"/>
          <w14:ligatures w14:val="none"/>
        </w:rPr>
        <w:t>进口产品投标；本项目</w:t>
      </w:r>
      <w:r>
        <w:rPr>
          <w:rFonts w:hint="eastAsia" w:ascii="宋体" w:hAnsi="宋体" w:eastAsia="宋体" w:cs="宋体"/>
          <w:b/>
          <w:bCs/>
          <w:kern w:val="0"/>
          <w:sz w:val="24"/>
          <w:u w:val="single"/>
          <w14:ligatures w14:val="none"/>
        </w:rPr>
        <w:t>不接受</w:t>
      </w:r>
      <w:r>
        <w:rPr>
          <w:rFonts w:hint="eastAsia" w:ascii="宋体" w:hAnsi="宋体" w:eastAsia="宋体" w:cs="宋体"/>
          <w:kern w:val="0"/>
          <w:sz w:val="24"/>
          <w14:ligatures w14:val="none"/>
        </w:rPr>
        <w:t>联合体参与投标；</w:t>
      </w:r>
    </w:p>
    <w:p w14:paraId="6201D205">
      <w:pPr>
        <w:spacing w:after="0" w:line="360" w:lineRule="auto"/>
        <w:ind w:firstLine="482" w:firstLineChars="200"/>
        <w:jc w:val="both"/>
        <w:rPr>
          <w:rFonts w:hint="eastAsia" w:ascii="宋体" w:hAnsi="宋体" w:eastAsia="宋体" w:cs="宋体"/>
          <w:kern w:val="0"/>
          <w:sz w:val="24"/>
          <w14:ligatures w14:val="none"/>
        </w:rPr>
      </w:pPr>
      <w:bookmarkStart w:id="5" w:name="_Hlk28680991"/>
      <w:bookmarkStart w:id="6" w:name="OLE_LINK1"/>
      <w:r>
        <w:rPr>
          <w:rFonts w:hint="eastAsia" w:ascii="宋体" w:hAnsi="宋体" w:eastAsia="宋体" w:cs="宋体"/>
          <w:b/>
          <w:bCs/>
          <w:kern w:val="0"/>
          <w:sz w:val="24"/>
          <w14:ligatures w14:val="none"/>
        </w:rPr>
        <w:t>2.4本项目的特定资格要求：</w:t>
      </w:r>
      <w:bookmarkStart w:id="7" w:name="_Hlk28853281"/>
      <w:r>
        <w:rPr>
          <w:rFonts w:hint="eastAsia" w:ascii="宋体" w:hAnsi="宋体" w:eastAsia="宋体" w:cs="宋体"/>
          <w:b/>
          <w:bCs/>
          <w:kern w:val="0"/>
          <w:sz w:val="24"/>
          <w14:ligatures w14:val="none"/>
        </w:rPr>
        <w:t>无；</w:t>
      </w:r>
    </w:p>
    <w:bookmarkEnd w:id="2"/>
    <w:bookmarkEnd w:id="5"/>
    <w:bookmarkEnd w:id="6"/>
    <w:bookmarkEnd w:id="7"/>
    <w:p w14:paraId="365A2607">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2.5拒绝以下投标人参加本次采购活动：</w:t>
      </w:r>
    </w:p>
    <w:p w14:paraId="233ED91B">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1）被“信用中国”网站（www.creditchina.gov.cn）列入失信被执行人、重大税收违法失信主体名单、政府采购严重违法失信行为记录名单，及其他不符合《中华人民共和国政府采购法》第二十二条规定条件的信用记录。</w:t>
      </w:r>
    </w:p>
    <w:p w14:paraId="39A51178">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（2）供应商单位负责人为同一人或者存在直接控股、管理关系的不同供应商，不得参加同一合同项下的政府采购活动；</w:t>
      </w:r>
    </w:p>
    <w:p w14:paraId="10BB123A">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（3）为本项目提供整体设计、规范编制或者项目管理、监理、检测等服务的供应商，不得再参加本项目的采购活动；</w:t>
      </w:r>
    </w:p>
    <w:p w14:paraId="464715F9">
      <w:pPr>
        <w:widowControl/>
        <w:spacing w:after="0" w:line="360" w:lineRule="auto"/>
        <w:ind w:firstLine="482" w:firstLineChars="200"/>
        <w:jc w:val="both"/>
        <w:rPr>
          <w:rFonts w:hint="eastAsia"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三、获取招标文件</w:t>
      </w:r>
    </w:p>
    <w:p w14:paraId="17057DEA">
      <w:pPr>
        <w:widowControl/>
        <w:spacing w:after="0" w:line="360" w:lineRule="auto"/>
        <w:ind w:firstLine="480" w:firstLineChars="200"/>
        <w:jc w:val="both"/>
        <w:rPr>
          <w:rFonts w:hint="eastAsia" w:ascii="宋体" w:hAnsi="宋体" w:eastAsia="宋体" w:cs="宋体"/>
          <w:color w:val="000000"/>
          <w:kern w:val="0"/>
          <w:sz w:val="24"/>
          <w:highlight w:val="none"/>
          <w14:ligatures w14:val="none"/>
        </w:rPr>
      </w:pPr>
      <w:r>
        <w:rPr>
          <w:rFonts w:hint="eastAsia" w:ascii="宋体" w:hAnsi="宋体" w:eastAsia="宋体" w:cs="宋体"/>
          <w:color w:val="000000"/>
          <w:kern w:val="0"/>
          <w:sz w:val="24"/>
          <w14:ligatures w14:val="none"/>
        </w:rPr>
        <w:t>3.1获</w:t>
      </w:r>
      <w:r>
        <w:rPr>
          <w:rFonts w:hint="eastAsia" w:ascii="宋体" w:hAnsi="宋体" w:eastAsia="宋体" w:cs="宋体"/>
          <w:color w:val="000000"/>
          <w:kern w:val="0"/>
          <w:sz w:val="24"/>
          <w:highlight w:val="none"/>
          <w14:ligatures w14:val="none"/>
        </w:rPr>
        <w:t>取时间：2026年</w:t>
      </w:r>
      <w:r>
        <w:rPr>
          <w:rFonts w:hint="eastAsia" w:ascii="宋体" w:hAnsi="宋体" w:eastAsia="宋体" w:cs="宋体"/>
          <w:color w:val="000000"/>
          <w:kern w:val="0"/>
          <w:sz w:val="24"/>
          <w:highlight w:val="none"/>
          <w:lang w:val="en-US" w:eastAsia="zh-CN"/>
          <w14:ligatures w14:val="none"/>
        </w:rPr>
        <w:t>06</w:t>
      </w:r>
      <w:r>
        <w:rPr>
          <w:rFonts w:hint="eastAsia" w:ascii="宋体" w:hAnsi="宋体" w:eastAsia="宋体" w:cs="宋体"/>
          <w:color w:val="000000"/>
          <w:kern w:val="0"/>
          <w:sz w:val="24"/>
          <w:highlight w:val="none"/>
          <w14:ligatures w14:val="none"/>
        </w:rPr>
        <w:t>月</w:t>
      </w:r>
      <w:r>
        <w:rPr>
          <w:rFonts w:hint="eastAsia" w:ascii="宋体" w:hAnsi="宋体" w:eastAsia="宋体" w:cs="宋体"/>
          <w:color w:val="000000"/>
          <w:kern w:val="0"/>
          <w:sz w:val="24"/>
          <w:highlight w:val="none"/>
          <w:lang w:val="en-US" w:eastAsia="zh-CN"/>
          <w14:ligatures w14:val="none"/>
        </w:rPr>
        <w:t>15</w:t>
      </w:r>
      <w:r>
        <w:rPr>
          <w:rFonts w:hint="eastAsia" w:ascii="宋体" w:hAnsi="宋体" w:eastAsia="宋体" w:cs="宋体"/>
          <w:color w:val="000000"/>
          <w:kern w:val="0"/>
          <w:sz w:val="24"/>
          <w:highlight w:val="none"/>
          <w14:ligatures w14:val="none"/>
        </w:rPr>
        <w:t>日09时整起至2026年</w:t>
      </w:r>
      <w:r>
        <w:rPr>
          <w:rFonts w:hint="eastAsia" w:ascii="宋体" w:hAnsi="宋体" w:eastAsia="宋体" w:cs="宋体"/>
          <w:color w:val="000000"/>
          <w:kern w:val="0"/>
          <w:sz w:val="24"/>
          <w:highlight w:val="none"/>
          <w:lang w:val="en-US" w:eastAsia="zh-CN"/>
          <w14:ligatures w14:val="none"/>
        </w:rPr>
        <w:t>06</w:t>
      </w:r>
      <w:r>
        <w:rPr>
          <w:rFonts w:hint="eastAsia" w:ascii="宋体" w:hAnsi="宋体" w:eastAsia="宋体" w:cs="宋体"/>
          <w:color w:val="000000"/>
          <w:kern w:val="0"/>
          <w:sz w:val="24"/>
          <w:highlight w:val="none"/>
          <w14:ligatures w14:val="none"/>
        </w:rPr>
        <w:t>月</w:t>
      </w:r>
      <w:r>
        <w:rPr>
          <w:rFonts w:hint="eastAsia" w:ascii="宋体" w:hAnsi="宋体" w:eastAsia="宋体" w:cs="宋体"/>
          <w:color w:val="000000"/>
          <w:kern w:val="0"/>
          <w:sz w:val="24"/>
          <w:highlight w:val="none"/>
          <w:lang w:val="en-US" w:eastAsia="zh-CN"/>
          <w14:ligatures w14:val="none"/>
        </w:rPr>
        <w:t>22</w:t>
      </w:r>
      <w:r>
        <w:rPr>
          <w:rFonts w:hint="eastAsia" w:ascii="宋体" w:hAnsi="宋体" w:eastAsia="宋体" w:cs="宋体"/>
          <w:color w:val="000000"/>
          <w:kern w:val="0"/>
          <w:sz w:val="24"/>
          <w:highlight w:val="none"/>
          <w14:ligatures w14:val="none"/>
        </w:rPr>
        <w:t>日17时整（北京时间，法定节假日除外）；</w:t>
      </w:r>
    </w:p>
    <w:p w14:paraId="51A9CF40">
      <w:pPr>
        <w:widowControl/>
        <w:spacing w:after="0" w:line="360" w:lineRule="auto"/>
        <w:ind w:firstLine="480" w:firstLineChars="200"/>
        <w:jc w:val="both"/>
        <w:rPr>
          <w:rFonts w:hint="eastAsia" w:ascii="宋体" w:hAnsi="宋体" w:eastAsia="宋体" w:cs="宋体"/>
          <w:b/>
          <w:bCs/>
          <w:color w:val="000000"/>
          <w:kern w:val="0"/>
          <w:sz w:val="24"/>
          <w:highlight w:val="none"/>
          <w14:ligatures w14:val="none"/>
        </w:rPr>
      </w:pPr>
      <w:r>
        <w:rPr>
          <w:rFonts w:hint="eastAsia" w:ascii="宋体" w:hAnsi="宋体" w:eastAsia="宋体" w:cs="宋体"/>
          <w:color w:val="000000"/>
          <w:kern w:val="0"/>
          <w:sz w:val="24"/>
          <w:highlight w:val="none"/>
          <w14:ligatures w14:val="none"/>
        </w:rPr>
        <w:t>3.2方式：①现场获取：供应商携带本人身份证及单位授权委托书原件至江苏易采招标代理有限公司综合办公室报名，现金或微信支付宝转账均可；②线上获取：供应商将本人身份证扫描件、单位授权委托书原件扫描件及Word版（需包含项目编号和被授权人的联系电话）、工本费的汇款凭证（需在汇款的附言中注明项目编号后五位数字），发送至邮箱</w:t>
      </w:r>
      <w:r>
        <w:rPr>
          <w:rFonts w:hint="eastAsia" w:ascii="宋体" w:hAnsi="宋体" w:eastAsia="宋体" w:cs="宋体"/>
          <w:b/>
          <w:bCs/>
          <w:color w:val="000000"/>
          <w:kern w:val="0"/>
          <w:sz w:val="24"/>
          <w:highlight w:val="none"/>
          <w14:ligatures w14:val="none"/>
        </w:rPr>
        <w:t>3596163695@qq.com</w:t>
      </w:r>
      <w:r>
        <w:rPr>
          <w:rFonts w:hint="eastAsia" w:ascii="宋体" w:hAnsi="宋体" w:eastAsia="宋体" w:cs="宋体"/>
          <w:color w:val="000000"/>
          <w:kern w:val="0"/>
          <w:sz w:val="24"/>
          <w:highlight w:val="none"/>
          <w14:ligatures w14:val="none"/>
        </w:rPr>
        <w:t>，并备注项目名称+公司名称+工本费字样（可简写）（收款账号：https://h.wosai.cn/3RXU0J复制此链接到微信打开即可）（如有其他支付方式请与我司工作人员联系，联系电话为：17715232736）</w:t>
      </w:r>
      <w:r>
        <w:rPr>
          <w:rFonts w:hint="eastAsia" w:ascii="宋体" w:hAnsi="宋体" w:eastAsia="宋体" w:cs="宋体"/>
          <w:b/>
          <w:bCs/>
          <w:color w:val="000000"/>
          <w:kern w:val="0"/>
          <w:sz w:val="24"/>
          <w:highlight w:val="none"/>
          <w14:ligatures w14:val="none"/>
        </w:rPr>
        <w:t>（注：如供应商在两个工作日内仍未在回复邮件中查收到本项目采购文件的，请及时与采购代理机构联系。）</w:t>
      </w:r>
    </w:p>
    <w:p w14:paraId="3B2C339C">
      <w:pPr>
        <w:widowControl/>
        <w:spacing w:after="0" w:line="360" w:lineRule="auto"/>
        <w:ind w:firstLine="480" w:firstLineChars="200"/>
        <w:jc w:val="both"/>
        <w:rPr>
          <w:rFonts w:hint="eastAsia" w:ascii="宋体" w:hAnsi="宋体" w:eastAsia="宋体" w:cs="宋体"/>
          <w:color w:val="000000"/>
          <w:kern w:val="0"/>
          <w:sz w:val="24"/>
          <w:highlight w:val="none"/>
          <w14:ligatures w14:val="none"/>
        </w:rPr>
      </w:pPr>
      <w:r>
        <w:rPr>
          <w:rFonts w:hint="eastAsia" w:ascii="宋体" w:hAnsi="宋体" w:eastAsia="宋体" w:cs="宋体"/>
          <w:color w:val="000000"/>
          <w:kern w:val="0"/>
          <w:sz w:val="24"/>
          <w:highlight w:val="none"/>
          <w14:ligatures w14:val="none"/>
        </w:rPr>
        <w:t>3.3工本费：600元/套，售后不退；</w:t>
      </w:r>
    </w:p>
    <w:p w14:paraId="7D8CA182">
      <w:pPr>
        <w:widowControl/>
        <w:spacing w:after="0" w:line="360" w:lineRule="auto"/>
        <w:ind w:firstLine="480" w:firstLineChars="200"/>
        <w:jc w:val="both"/>
        <w:rPr>
          <w:rFonts w:hint="eastAsia" w:ascii="宋体" w:hAnsi="宋体" w:eastAsia="宋体" w:cs="宋体"/>
          <w:color w:val="000000"/>
          <w:kern w:val="0"/>
          <w:sz w:val="24"/>
          <w:highlight w:val="none"/>
          <w14:ligatures w14:val="none"/>
        </w:rPr>
      </w:pPr>
      <w:r>
        <w:rPr>
          <w:rFonts w:hint="eastAsia" w:ascii="宋体" w:hAnsi="宋体" w:eastAsia="宋体" w:cs="宋体"/>
          <w:color w:val="000000"/>
          <w:kern w:val="0"/>
          <w:sz w:val="24"/>
          <w:highlight w:val="none"/>
          <w14:ligatures w14:val="none"/>
        </w:rPr>
        <w:t>3.4其他相关事项：未按要求购买招标文件的供应商不得参与投标；</w:t>
      </w:r>
    </w:p>
    <w:p w14:paraId="7F507134">
      <w:pPr>
        <w:widowControl/>
        <w:spacing w:after="0" w:line="360" w:lineRule="auto"/>
        <w:ind w:firstLine="482" w:firstLineChars="200"/>
        <w:jc w:val="both"/>
        <w:rPr>
          <w:rFonts w:hint="eastAsia" w:ascii="宋体" w:hAnsi="宋体" w:eastAsia="宋体" w:cs="宋体"/>
          <w:b/>
          <w:bCs/>
          <w:color w:val="000000"/>
          <w:kern w:val="0"/>
          <w:sz w:val="24"/>
          <w:highlight w:val="none"/>
          <w14:ligatures w14:val="none"/>
        </w:rPr>
      </w:pPr>
      <w:r>
        <w:rPr>
          <w:rFonts w:hint="eastAsia" w:ascii="宋体" w:hAnsi="宋体" w:eastAsia="宋体" w:cs="宋体"/>
          <w:b/>
          <w:bCs/>
          <w:color w:val="000000"/>
          <w:kern w:val="0"/>
          <w:sz w:val="24"/>
          <w:highlight w:val="none"/>
          <w14:ligatures w14:val="none"/>
        </w:rPr>
        <w:t>四、提交投标文件时间、开标时间和地点</w:t>
      </w:r>
    </w:p>
    <w:p w14:paraId="5EC6417D">
      <w:pPr>
        <w:widowControl/>
        <w:spacing w:after="0" w:line="360" w:lineRule="auto"/>
        <w:ind w:firstLine="480" w:firstLineChars="200"/>
        <w:jc w:val="both"/>
        <w:rPr>
          <w:rFonts w:hint="eastAsia" w:ascii="宋体" w:hAnsi="宋体" w:eastAsia="宋体" w:cs="宋体"/>
          <w:color w:val="000000"/>
          <w:kern w:val="0"/>
          <w:sz w:val="24"/>
          <w:highlight w:val="none"/>
          <w14:ligatures w14:val="none"/>
        </w:rPr>
      </w:pPr>
      <w:r>
        <w:rPr>
          <w:rFonts w:hint="eastAsia" w:ascii="宋体" w:hAnsi="宋体" w:eastAsia="宋体" w:cs="宋体"/>
          <w:color w:val="000000"/>
          <w:kern w:val="0"/>
          <w:sz w:val="24"/>
          <w:highlight w:val="none"/>
          <w14:ligatures w14:val="none"/>
        </w:rPr>
        <w:t>4.1提交投标文件截止时间和开标时间：2026年</w:t>
      </w:r>
      <w:r>
        <w:rPr>
          <w:rFonts w:hint="eastAsia" w:ascii="宋体" w:hAnsi="宋体" w:eastAsia="宋体" w:cs="宋体"/>
          <w:color w:val="000000"/>
          <w:kern w:val="0"/>
          <w:sz w:val="24"/>
          <w:highlight w:val="none"/>
          <w:lang w:val="en-US" w:eastAsia="zh-CN"/>
          <w14:ligatures w14:val="none"/>
        </w:rPr>
        <w:t>07</w:t>
      </w:r>
      <w:r>
        <w:rPr>
          <w:rFonts w:hint="eastAsia" w:ascii="宋体" w:hAnsi="宋体" w:eastAsia="宋体" w:cs="宋体"/>
          <w:color w:val="000000"/>
          <w:kern w:val="0"/>
          <w:sz w:val="24"/>
          <w:highlight w:val="none"/>
          <w14:ligatures w14:val="none"/>
        </w:rPr>
        <w:t>月</w:t>
      </w:r>
      <w:r>
        <w:rPr>
          <w:rFonts w:hint="eastAsia" w:ascii="宋体" w:hAnsi="宋体" w:eastAsia="宋体" w:cs="宋体"/>
          <w:color w:val="000000"/>
          <w:kern w:val="0"/>
          <w:sz w:val="24"/>
          <w:highlight w:val="none"/>
          <w:lang w:val="en-US" w:eastAsia="zh-CN"/>
          <w14:ligatures w14:val="none"/>
        </w:rPr>
        <w:t>03</w:t>
      </w:r>
      <w:r>
        <w:rPr>
          <w:rFonts w:hint="eastAsia" w:ascii="宋体" w:hAnsi="宋体" w:eastAsia="宋体" w:cs="宋体"/>
          <w:color w:val="000000"/>
          <w:kern w:val="0"/>
          <w:sz w:val="24"/>
          <w:highlight w:val="none"/>
          <w14:ligatures w14:val="none"/>
        </w:rPr>
        <w:t>日</w:t>
      </w:r>
      <w:r>
        <w:rPr>
          <w:rFonts w:hint="eastAsia" w:ascii="宋体" w:hAnsi="宋体" w:eastAsia="宋体" w:cs="宋体"/>
          <w:color w:val="000000"/>
          <w:kern w:val="0"/>
          <w:sz w:val="24"/>
          <w:highlight w:val="none"/>
          <w:lang w:val="en-US" w:eastAsia="zh-CN"/>
          <w14:ligatures w14:val="none"/>
        </w:rPr>
        <w:t>09</w:t>
      </w:r>
      <w:r>
        <w:rPr>
          <w:rFonts w:hint="eastAsia" w:ascii="宋体" w:hAnsi="宋体" w:eastAsia="宋体" w:cs="宋体"/>
          <w:color w:val="000000"/>
          <w:kern w:val="0"/>
          <w:sz w:val="24"/>
          <w:highlight w:val="none"/>
          <w14:ligatures w14:val="none"/>
        </w:rPr>
        <w:t>时</w:t>
      </w:r>
      <w:r>
        <w:rPr>
          <w:rFonts w:hint="eastAsia" w:ascii="宋体" w:hAnsi="宋体" w:eastAsia="宋体" w:cs="宋体"/>
          <w:color w:val="000000"/>
          <w:kern w:val="0"/>
          <w:sz w:val="24"/>
          <w:highlight w:val="none"/>
          <w:lang w:val="en-US" w:eastAsia="zh-CN"/>
          <w14:ligatures w14:val="none"/>
        </w:rPr>
        <w:t>30分</w:t>
      </w:r>
      <w:r>
        <w:rPr>
          <w:rFonts w:hint="eastAsia" w:ascii="宋体" w:hAnsi="宋体" w:eastAsia="宋体" w:cs="宋体"/>
          <w:color w:val="000000"/>
          <w:kern w:val="0"/>
          <w:sz w:val="24"/>
          <w:highlight w:val="none"/>
          <w14:ligatures w14:val="none"/>
        </w:rPr>
        <w:t>（北京时间）；</w:t>
      </w:r>
    </w:p>
    <w:p w14:paraId="7882682C">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4.2地点：南京市鼓楼区建宁路37号智慧城市硅巷16楼1601室；</w:t>
      </w:r>
    </w:p>
    <w:p w14:paraId="6244C77A">
      <w:pPr>
        <w:widowControl/>
        <w:spacing w:after="0" w:line="360" w:lineRule="auto"/>
        <w:ind w:firstLine="482" w:firstLineChars="200"/>
        <w:jc w:val="both"/>
        <w:rPr>
          <w:rFonts w:hint="eastAsia" w:ascii="宋体" w:hAnsi="宋体" w:eastAsia="宋体" w:cs="宋体"/>
          <w:color w:val="000000"/>
          <w:kern w:val="0"/>
          <w:sz w:val="24"/>
          <w14:ligatures w14:val="none"/>
        </w:rPr>
      </w:pPr>
      <w:r>
        <w:rPr>
          <w:rFonts w:hint="eastAsia" w:ascii="宋体" w:hAnsi="宋体" w:eastAsia="宋体" w:cs="宋体"/>
          <w:b/>
          <w:bCs/>
          <w:color w:val="000000"/>
          <w:kern w:val="0"/>
          <w:sz w:val="24"/>
          <w14:ligatures w14:val="none"/>
        </w:rPr>
        <w:t>五、公告发布媒体及公告期限：</w:t>
      </w:r>
      <w:r>
        <w:rPr>
          <w:rFonts w:hint="eastAsia" w:ascii="宋体" w:hAnsi="宋体" w:eastAsia="宋体" w:cs="宋体"/>
          <w:color w:val="000000"/>
          <w:kern w:val="0"/>
          <w:sz w:val="24"/>
          <w14:ligatures w14:val="none"/>
        </w:rPr>
        <w:t>自本公告在“南京医科大学校园官网”发布之日起5个工作日；</w:t>
      </w:r>
    </w:p>
    <w:p w14:paraId="534BA33D">
      <w:pPr>
        <w:widowControl/>
        <w:spacing w:after="0" w:line="360" w:lineRule="auto"/>
        <w:ind w:firstLine="482" w:firstLineChars="200"/>
        <w:jc w:val="both"/>
        <w:rPr>
          <w:rFonts w:hint="eastAsia"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六、其他补充事宜</w:t>
      </w:r>
    </w:p>
    <w:p w14:paraId="12B48CE2">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6.1投标文件制作份数要求：</w:t>
      </w:r>
    </w:p>
    <w:p w14:paraId="36D2B296">
      <w:pPr>
        <w:widowControl/>
        <w:spacing w:after="0" w:line="360" w:lineRule="auto"/>
        <w:ind w:firstLine="480" w:firstLineChars="200"/>
        <w:jc w:val="both"/>
        <w:rPr>
          <w:rFonts w:hint="eastAsia" w:ascii="宋体" w:hAnsi="宋体" w:eastAsia="宋体" w:cs="宋体"/>
          <w:color w:val="000000"/>
          <w:kern w:val="0"/>
          <w:sz w:val="24"/>
          <w14:ligatures w14:val="none"/>
        </w:rPr>
      </w:pPr>
      <w:bookmarkStart w:id="8" w:name="_Hlk153870228"/>
      <w:r>
        <w:rPr>
          <w:rFonts w:hint="eastAsia" w:ascii="宋体" w:hAnsi="宋体" w:eastAsia="宋体" w:cs="宋体"/>
          <w:color w:val="000000"/>
          <w:kern w:val="0"/>
          <w:sz w:val="24"/>
          <w14:ligatures w14:val="none"/>
        </w:rPr>
        <w:t>正本份数：1份；副本份数：5份；电子U盘1份（含word格式和PDF格式，PDF格式需加盖投标人公章）</w:t>
      </w:r>
    </w:p>
    <w:bookmarkEnd w:id="8"/>
    <w:p w14:paraId="66924F21">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6.2本次招标</w:t>
      </w:r>
      <w:r>
        <w:rPr>
          <w:rFonts w:hint="eastAsia" w:ascii="宋体" w:hAnsi="宋体" w:eastAsia="宋体" w:cs="宋体"/>
          <w:b/>
          <w:bCs/>
          <w:color w:val="000000"/>
          <w:kern w:val="0"/>
          <w:sz w:val="24"/>
          <w14:ligatures w14:val="none"/>
        </w:rPr>
        <w:t>不收取</w:t>
      </w:r>
      <w:r>
        <w:rPr>
          <w:rFonts w:hint="eastAsia" w:ascii="宋体" w:hAnsi="宋体" w:eastAsia="宋体" w:cs="宋体"/>
          <w:color w:val="000000"/>
          <w:kern w:val="0"/>
          <w:sz w:val="24"/>
          <w14:ligatures w14:val="none"/>
        </w:rPr>
        <w:t>投标保证金；</w:t>
      </w:r>
    </w:p>
    <w:p w14:paraId="53B2326D">
      <w:pPr>
        <w:widowControl/>
        <w:spacing w:after="0" w:line="360" w:lineRule="auto"/>
        <w:ind w:firstLine="480" w:firstLineChars="200"/>
        <w:jc w:val="both"/>
        <w:rPr>
          <w:rFonts w:hint="eastAsia" w:ascii="宋体" w:hAnsi="宋体" w:eastAsia="宋体" w:cs="宋体"/>
          <w:color w:val="000000"/>
          <w:kern w:val="0"/>
          <w:sz w:val="24"/>
          <w14:ligatures w14:val="none"/>
        </w:rPr>
      </w:pPr>
      <w:bookmarkStart w:id="9" w:name="_Hlk201664995"/>
      <w:r>
        <w:rPr>
          <w:rFonts w:hint="eastAsia" w:ascii="宋体" w:hAnsi="宋体" w:eastAsia="宋体" w:cs="宋体"/>
          <w:color w:val="000000"/>
          <w:kern w:val="0"/>
          <w:sz w:val="24"/>
          <w14:ligatures w14:val="none"/>
        </w:rPr>
        <w:t>6.3如有财务方面问题，请与我司工作人员联系，联系电话：17715232736。</w:t>
      </w:r>
    </w:p>
    <w:bookmarkEnd w:id="9"/>
    <w:p w14:paraId="6910C4C9">
      <w:pPr>
        <w:widowControl/>
        <w:spacing w:after="0" w:line="360" w:lineRule="auto"/>
        <w:ind w:firstLine="482" w:firstLineChars="200"/>
        <w:jc w:val="both"/>
        <w:rPr>
          <w:rFonts w:hint="eastAsia"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七、本次招标联系方式</w:t>
      </w:r>
    </w:p>
    <w:p w14:paraId="5CE7D981">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7.1采购人信息</w:t>
      </w:r>
    </w:p>
    <w:p w14:paraId="3E85770A">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名  称：</w:t>
      </w:r>
      <w:bookmarkStart w:id="10" w:name="_Hlk153870301"/>
      <w:r>
        <w:rPr>
          <w:rFonts w:hint="eastAsia" w:ascii="宋体" w:hAnsi="宋体" w:eastAsia="宋体" w:cs="宋体"/>
          <w:color w:val="000000"/>
          <w:kern w:val="0"/>
          <w:sz w:val="24"/>
          <w14:ligatures w14:val="none"/>
        </w:rPr>
        <w:t>南京医科大学</w:t>
      </w:r>
      <w:bookmarkEnd w:id="10"/>
    </w:p>
    <w:p w14:paraId="2A9FE30E">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地  址：</w:t>
      </w:r>
      <w:bookmarkStart w:id="11" w:name="_Hlk153870315"/>
      <w:r>
        <w:rPr>
          <w:rFonts w:hint="eastAsia" w:ascii="宋体" w:hAnsi="宋体" w:eastAsia="宋体" w:cs="宋体"/>
          <w:color w:val="000000"/>
          <w:kern w:val="0"/>
          <w:sz w:val="24"/>
          <w14:ligatures w14:val="none"/>
        </w:rPr>
        <w:t>南京市江宁区龙眠大道101号</w:t>
      </w:r>
      <w:bookmarkEnd w:id="11"/>
    </w:p>
    <w:p w14:paraId="43428950">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联系人：马老师</w:t>
      </w:r>
    </w:p>
    <w:p w14:paraId="62DA7F8F">
      <w:pPr>
        <w:spacing w:after="0" w:line="360" w:lineRule="auto"/>
        <w:ind w:firstLine="480" w:firstLineChars="200"/>
        <w:jc w:val="both"/>
        <w:rPr>
          <w:rFonts w:ascii="宋体" w:hAnsi="宋体" w:eastAsia="宋体" w:cs="Times New Roman"/>
          <w:sz w:val="24"/>
          <w14:ligatures w14:val="none"/>
        </w:rPr>
      </w:pPr>
      <w:r>
        <w:rPr>
          <w:rFonts w:hint="eastAsia" w:ascii="宋体" w:hAnsi="宋体" w:eastAsia="宋体" w:cs="Times New Roman"/>
          <w:sz w:val="24"/>
          <w14:ligatures w14:val="none"/>
        </w:rPr>
        <w:t>联系电话：025-86868572</w:t>
      </w:r>
    </w:p>
    <w:p w14:paraId="2A8FDC95">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7.2采购代理机构信息</w:t>
      </w:r>
    </w:p>
    <w:p w14:paraId="72A23BC5">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名  称：</w:t>
      </w:r>
      <w:bookmarkStart w:id="12" w:name="_Hlk8391383"/>
      <w:r>
        <w:rPr>
          <w:rFonts w:hint="eastAsia" w:ascii="宋体" w:hAnsi="宋体" w:eastAsia="宋体" w:cs="宋体"/>
          <w:color w:val="000000"/>
          <w:kern w:val="0"/>
          <w:sz w:val="24"/>
          <w14:ligatures w14:val="none"/>
        </w:rPr>
        <w:t>江苏易采招标代理有限公司</w:t>
      </w:r>
      <w:bookmarkEnd w:id="12"/>
    </w:p>
    <w:p w14:paraId="450B8B5F">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地  址：南京市鼓楼区建宁路37号智慧城市硅巷16楼1601室</w:t>
      </w:r>
    </w:p>
    <w:p w14:paraId="0F6E20A4">
      <w:pPr>
        <w:widowControl/>
        <w:spacing w:after="0" w:line="360" w:lineRule="auto"/>
        <w:ind w:firstLine="480" w:firstLineChars="20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联系人：王露、范蕾、王晓</w:t>
      </w:r>
    </w:p>
    <w:p w14:paraId="652B9F55">
      <w:pPr>
        <w:spacing w:after="0" w:line="360" w:lineRule="auto"/>
        <w:ind w:firstLine="480" w:firstLineChars="200"/>
        <w:jc w:val="both"/>
        <w:rPr>
          <w:rFonts w:hint="eastAsia" w:ascii="宋体" w:hAnsi="宋体" w:eastAsia="宋体" w:cs="宋体"/>
          <w:b/>
          <w:bCs/>
          <w:kern w:val="0"/>
          <w:sz w:val="36"/>
          <w:szCs w:val="36"/>
        </w:rPr>
      </w:pPr>
      <w:r>
        <w:rPr>
          <w:rFonts w:hint="eastAsia" w:ascii="宋体" w:hAnsi="宋体" w:eastAsia="宋体" w:cs="宋体"/>
          <w:color w:val="000000"/>
          <w:kern w:val="0"/>
          <w:sz w:val="24"/>
          <w14:ligatures w14:val="none"/>
        </w:rPr>
        <w:t>联系电话：</w:t>
      </w:r>
      <w:bookmarkStart w:id="13" w:name="_Hlk8391416"/>
      <w:r>
        <w:rPr>
          <w:rFonts w:hint="eastAsia" w:ascii="宋体" w:hAnsi="宋体" w:eastAsia="宋体" w:cs="宋体"/>
          <w:color w:val="000000"/>
          <w:kern w:val="0"/>
          <w:sz w:val="24"/>
          <w14:ligatures w14:val="none"/>
        </w:rPr>
        <w:t>025-8360</w:t>
      </w:r>
      <w:bookmarkEnd w:id="13"/>
      <w:r>
        <w:rPr>
          <w:rFonts w:hint="eastAsia" w:ascii="宋体" w:hAnsi="宋体" w:eastAsia="宋体" w:cs="宋体"/>
          <w:color w:val="000000"/>
          <w:kern w:val="0"/>
          <w:sz w:val="24"/>
          <w14:ligatures w14:val="none"/>
        </w:rPr>
        <w:t>6760</w:t>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12C39"/>
    <w:rsid w:val="00022723"/>
    <w:rsid w:val="000B5A77"/>
    <w:rsid w:val="000C5AD9"/>
    <w:rsid w:val="0010364F"/>
    <w:rsid w:val="00245729"/>
    <w:rsid w:val="00252DD5"/>
    <w:rsid w:val="002A50FA"/>
    <w:rsid w:val="0031525E"/>
    <w:rsid w:val="003531B4"/>
    <w:rsid w:val="00360F74"/>
    <w:rsid w:val="00440C2C"/>
    <w:rsid w:val="004625D2"/>
    <w:rsid w:val="00491790"/>
    <w:rsid w:val="004B45C2"/>
    <w:rsid w:val="0050278C"/>
    <w:rsid w:val="00516521"/>
    <w:rsid w:val="005615E8"/>
    <w:rsid w:val="005D18C5"/>
    <w:rsid w:val="00673259"/>
    <w:rsid w:val="006A5CD1"/>
    <w:rsid w:val="006F25AE"/>
    <w:rsid w:val="007230B3"/>
    <w:rsid w:val="00725FFF"/>
    <w:rsid w:val="007C0136"/>
    <w:rsid w:val="007C51C7"/>
    <w:rsid w:val="00843CFE"/>
    <w:rsid w:val="008C3762"/>
    <w:rsid w:val="00927677"/>
    <w:rsid w:val="00AB2C00"/>
    <w:rsid w:val="00B22C40"/>
    <w:rsid w:val="00C32C9C"/>
    <w:rsid w:val="00C66548"/>
    <w:rsid w:val="00C80FE3"/>
    <w:rsid w:val="00CA24F6"/>
    <w:rsid w:val="00CA2F37"/>
    <w:rsid w:val="00CA3251"/>
    <w:rsid w:val="00D52247"/>
    <w:rsid w:val="00DC5936"/>
    <w:rsid w:val="00DD2A70"/>
    <w:rsid w:val="00DE2553"/>
    <w:rsid w:val="00E06700"/>
    <w:rsid w:val="00E244FD"/>
    <w:rsid w:val="04B62533"/>
    <w:rsid w:val="05AC7707"/>
    <w:rsid w:val="06D33870"/>
    <w:rsid w:val="14F30462"/>
    <w:rsid w:val="17E43817"/>
    <w:rsid w:val="1A147FD0"/>
    <w:rsid w:val="1CAB69CA"/>
    <w:rsid w:val="1F751A2E"/>
    <w:rsid w:val="25981AB5"/>
    <w:rsid w:val="2CEA1148"/>
    <w:rsid w:val="2D016192"/>
    <w:rsid w:val="2F442375"/>
    <w:rsid w:val="32997C61"/>
    <w:rsid w:val="3C074E47"/>
    <w:rsid w:val="3FA94B93"/>
    <w:rsid w:val="41AC2719"/>
    <w:rsid w:val="45F53A0E"/>
    <w:rsid w:val="4E212355"/>
    <w:rsid w:val="52701540"/>
    <w:rsid w:val="52C13B4A"/>
    <w:rsid w:val="551B39E5"/>
    <w:rsid w:val="558C48E3"/>
    <w:rsid w:val="56B55774"/>
    <w:rsid w:val="604D4C6F"/>
    <w:rsid w:val="610D0906"/>
    <w:rsid w:val="64087890"/>
    <w:rsid w:val="651D2E62"/>
    <w:rsid w:val="667E471C"/>
    <w:rsid w:val="69B075AA"/>
    <w:rsid w:val="6FA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szCs w:val="20"/>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1774</Words>
  <Characters>1995</Characters>
  <Lines>14</Lines>
  <Paragraphs>4</Paragraphs>
  <TotalTime>0</TotalTime>
  <ScaleCrop>false</ScaleCrop>
  <LinksUpToDate>false</LinksUpToDate>
  <CharactersWithSpaces>2013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2026-06-12T06:08:25Z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eyJoZGlkIjoiZGJiN2NhMmVjNDc3YzEwY2JiMTViN2I2ODZlYWI3NzkiLCJ1c2VySWQiOiIxMTU2MzU1MzkwIn0=</vt:lpwstr>
  </property>
  <property fmtid="{D5CDD505-2E9C-101B-9397-08002B2CF9AE}" pid="3" name="KSOProductBuildVer">
    <vt:lpwstr>2052-12.1.0.26895</vt:lpwstr>
  </property>
  <property fmtid="{D5CDD505-2E9C-101B-9397-08002B2CF9AE}" pid="4" name="ICV">
    <vt:lpwstr>40D813394F614B0096B38CB93FFB5531_12</vt:lpwstr>
  </property>
</Properties>
</file>