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南京医科大学202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>年全日制临床（口腔）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专业学位</w:t>
      </w:r>
      <w:r>
        <w:rPr>
          <w:rFonts w:hint="eastAsia" w:ascii="微软雅黑" w:hAnsi="微软雅黑" w:eastAsia="微软雅黑"/>
          <w:b/>
          <w:sz w:val="28"/>
          <w:szCs w:val="28"/>
        </w:rPr>
        <w:t>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校内优选报考申请表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683"/>
        <w:gridCol w:w="1134"/>
        <w:gridCol w:w="1134"/>
        <w:gridCol w:w="1431"/>
        <w:gridCol w:w="44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硕士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报考意向导师</w:t>
            </w:r>
          </w:p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（不作为选导依据） 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临床医学执业医师资格考试理论成绩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临床轮转计划完成情况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所属学院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盖章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培养</w:t>
            </w:r>
            <w:r>
              <w:rPr>
                <w:rFonts w:hAnsi="宋体"/>
                <w:sz w:val="24"/>
              </w:rPr>
              <w:t>办（盖章）</w:t>
            </w:r>
          </w:p>
          <w:p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研究生院审核意见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rFonts w:hint="eastAsia" w:hAnsi="宋体"/>
          <w:szCs w:val="21"/>
          <w:lang w:val="en-US" w:eastAsia="zh-CN"/>
        </w:rPr>
        <w:t>1.</w:t>
      </w:r>
      <w:r>
        <w:rPr>
          <w:rFonts w:hAnsi="宋体"/>
          <w:szCs w:val="21"/>
        </w:rPr>
        <w:t>定向、委培硕士须有原单位同意其</w:t>
      </w:r>
      <w:r>
        <w:rPr>
          <w:rFonts w:hint="eastAsia" w:hAnsi="宋体"/>
          <w:szCs w:val="21"/>
          <w:lang w:val="en-US" w:eastAsia="zh-CN"/>
        </w:rPr>
        <w:t>报考全日制</w:t>
      </w:r>
      <w:r>
        <w:rPr>
          <w:rFonts w:hint="eastAsia" w:hAnsi="宋体"/>
          <w:szCs w:val="21"/>
        </w:rPr>
        <w:t>临床（口腔）</w:t>
      </w:r>
      <w:r>
        <w:rPr>
          <w:rFonts w:hint="eastAsia" w:hAnsi="宋体"/>
          <w:szCs w:val="21"/>
          <w:lang w:val="en-US" w:eastAsia="zh-CN"/>
        </w:rPr>
        <w:t>专业学位博士生</w:t>
      </w:r>
      <w:r>
        <w:rPr>
          <w:rFonts w:hAnsi="宋体"/>
          <w:szCs w:val="21"/>
        </w:rPr>
        <w:t>书面意见（加盖单位人事部门公章）。</w:t>
      </w:r>
    </w:p>
    <w:p>
      <w:pPr>
        <w:ind w:firstLine="420" w:firstLineChars="200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2.</w:t>
      </w:r>
      <w:r>
        <w:rPr>
          <w:rFonts w:hAnsi="宋体"/>
          <w:szCs w:val="21"/>
        </w:rPr>
        <w:t>学位课程成绩审核意见</w:t>
      </w:r>
      <w:r>
        <w:rPr>
          <w:rFonts w:hint="eastAsia" w:hAnsi="宋体"/>
          <w:szCs w:val="21"/>
          <w:lang w:val="en-US" w:eastAsia="zh-CN"/>
        </w:rPr>
        <w:t>由研究生院统一处理，无需考生自行前往培养办。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mJhMGI4ZWEwOTcxZjJhMjI3ZWM3Yzk3NDM4OWU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530E87"/>
    <w:rsid w:val="07413BF3"/>
    <w:rsid w:val="07947998"/>
    <w:rsid w:val="0F2B35A0"/>
    <w:rsid w:val="0F5D0D32"/>
    <w:rsid w:val="0FAB7A43"/>
    <w:rsid w:val="0FEF672F"/>
    <w:rsid w:val="122B3D8B"/>
    <w:rsid w:val="2BB905A3"/>
    <w:rsid w:val="2E5966D4"/>
    <w:rsid w:val="3C8156E1"/>
    <w:rsid w:val="407E7422"/>
    <w:rsid w:val="423766D6"/>
    <w:rsid w:val="43325DA7"/>
    <w:rsid w:val="46B0681B"/>
    <w:rsid w:val="493829A7"/>
    <w:rsid w:val="4F0A324F"/>
    <w:rsid w:val="4F9F2252"/>
    <w:rsid w:val="50BE2B14"/>
    <w:rsid w:val="538F7D7B"/>
    <w:rsid w:val="54B618AA"/>
    <w:rsid w:val="61B0548E"/>
    <w:rsid w:val="6BC61078"/>
    <w:rsid w:val="7E0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268</Words>
  <Characters>273</Characters>
  <Lines>3</Lines>
  <Paragraphs>1</Paragraphs>
  <TotalTime>1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蓉哥哥</cp:lastModifiedBy>
  <cp:lastPrinted>2017-08-14T03:36:00Z</cp:lastPrinted>
  <dcterms:modified xsi:type="dcterms:W3CDTF">2023-05-04T03:34:47Z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3ED7E70F966247F687D15C198D6688F6_13</vt:lpwstr>
  </property>
</Properties>
</file>