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38229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EVC笼盒配件采购项目单一来源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lang w:val="zh-CN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公示</w:t>
      </w:r>
    </w:p>
    <w:p w14:paraId="260FCBB6">
      <w:pPr>
        <w:adjustRightInd w:val="0"/>
        <w:snapToGrid w:val="0"/>
        <w:spacing w:line="440" w:lineRule="exact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（一）项目信息</w:t>
      </w:r>
    </w:p>
    <w:p w14:paraId="1F0D7524">
      <w:pPr>
        <w:adjustRightInd w:val="0"/>
        <w:snapToGrid w:val="0"/>
        <w:spacing w:line="440" w:lineRule="exact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.采购人：</w:t>
      </w:r>
      <w:r>
        <w:rPr>
          <w:rFonts w:hint="eastAsia" w:ascii="宋体" w:hAnsi="宋体"/>
          <w:sz w:val="24"/>
          <w:szCs w:val="24"/>
          <w:lang w:val="en-US" w:eastAsia="zh-CN"/>
        </w:rPr>
        <w:t>南京医科大学</w:t>
      </w:r>
    </w:p>
    <w:p w14:paraId="670840D2"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项目名称：</w:t>
      </w:r>
      <w:r>
        <w:rPr>
          <w:rFonts w:hint="eastAsia" w:ascii="宋体" w:hAnsi="宋体" w:cs="宋体"/>
          <w:color w:val="auto"/>
          <w:sz w:val="24"/>
          <w:szCs w:val="24"/>
        </w:rPr>
        <w:t>EVC笼盒配件采购</w:t>
      </w:r>
    </w:p>
    <w:p w14:paraId="3E398416"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.拟</w:t>
      </w:r>
      <w:r>
        <w:rPr>
          <w:rFonts w:ascii="宋体" w:hAnsi="宋体"/>
          <w:sz w:val="24"/>
          <w:szCs w:val="24"/>
        </w:rPr>
        <w:t>采购的货物</w:t>
      </w:r>
      <w:r>
        <w:rPr>
          <w:rFonts w:hint="eastAsia" w:ascii="宋体" w:hAnsi="宋体"/>
          <w:sz w:val="24"/>
          <w:szCs w:val="24"/>
        </w:rPr>
        <w:t>(</w:t>
      </w:r>
      <w:r>
        <w:rPr>
          <w:rFonts w:ascii="宋体" w:hAnsi="宋体"/>
          <w:sz w:val="24"/>
          <w:szCs w:val="24"/>
        </w:rPr>
        <w:t>或服务</w:t>
      </w:r>
      <w:r>
        <w:rPr>
          <w:rFonts w:hint="eastAsia" w:ascii="宋体" w:hAnsi="宋体"/>
          <w:sz w:val="24"/>
          <w:szCs w:val="24"/>
        </w:rPr>
        <w:t>)</w:t>
      </w:r>
      <w:r>
        <w:rPr>
          <w:rFonts w:ascii="宋体" w:hAnsi="宋体"/>
          <w:sz w:val="24"/>
          <w:szCs w:val="24"/>
        </w:rPr>
        <w:t>的说明</w:t>
      </w:r>
      <w:r>
        <w:rPr>
          <w:rFonts w:hint="eastAsia" w:ascii="宋体" w:hAnsi="宋体"/>
          <w:sz w:val="24"/>
          <w:szCs w:val="24"/>
        </w:rPr>
        <w:t>：本次拟采购的EVC小鼠笼盒底盒（含进、出风过滤网）、EVC小鼠笼盒水瓶（含瓶盖）及EVC小鼠笼盒笼盖（含耐高压笼牌夹），均为与现有HH-A-4型EVC笼架配套使用的专用配件。采购数量分别为底盒1000个、水瓶300个、笼盖100个，总预算金额为240100元，用以保障现有笼架系统的正常运转及动物饲养环境的持续稳定。</w:t>
      </w:r>
    </w:p>
    <w:p w14:paraId="3EEBE74D"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.拟</w:t>
      </w:r>
      <w:r>
        <w:rPr>
          <w:rFonts w:ascii="宋体" w:hAnsi="宋体"/>
          <w:sz w:val="24"/>
          <w:szCs w:val="24"/>
        </w:rPr>
        <w:t>采购的货物</w:t>
      </w:r>
      <w:r>
        <w:rPr>
          <w:rFonts w:hint="eastAsia" w:ascii="宋体" w:hAnsi="宋体"/>
          <w:sz w:val="24"/>
          <w:szCs w:val="24"/>
        </w:rPr>
        <w:t>(</w:t>
      </w:r>
      <w:r>
        <w:rPr>
          <w:rFonts w:ascii="宋体" w:hAnsi="宋体"/>
          <w:sz w:val="24"/>
          <w:szCs w:val="24"/>
        </w:rPr>
        <w:t>或服务</w:t>
      </w:r>
      <w:r>
        <w:rPr>
          <w:rFonts w:hint="eastAsia" w:ascii="宋体" w:hAnsi="宋体"/>
          <w:sz w:val="24"/>
          <w:szCs w:val="24"/>
        </w:rPr>
        <w:t>)</w:t>
      </w:r>
      <w:r>
        <w:rPr>
          <w:rFonts w:ascii="宋体" w:hAnsi="宋体"/>
          <w:sz w:val="24"/>
          <w:szCs w:val="24"/>
        </w:rPr>
        <w:t>的预算金额</w:t>
      </w:r>
      <w:r>
        <w:rPr>
          <w:rFonts w:hint="eastAsia" w:ascii="宋体" w:hAnsi="宋体"/>
          <w:sz w:val="24"/>
          <w:szCs w:val="24"/>
        </w:rPr>
        <w:t>：人民币</w:t>
      </w:r>
      <w:r>
        <w:rPr>
          <w:rFonts w:hint="eastAsia" w:ascii="宋体" w:hAnsi="宋体" w:cs="宋体"/>
          <w:color w:val="auto"/>
          <w:sz w:val="24"/>
          <w:szCs w:val="24"/>
        </w:rPr>
        <w:t>24.01</w:t>
      </w:r>
      <w:r>
        <w:rPr>
          <w:rFonts w:hint="eastAsia" w:ascii="宋体" w:hAnsi="宋体"/>
          <w:sz w:val="24"/>
          <w:szCs w:val="24"/>
        </w:rPr>
        <w:t>万元；</w:t>
      </w:r>
    </w:p>
    <w:p w14:paraId="5F60F6E5"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5</w:t>
      </w:r>
      <w:r>
        <w:rPr>
          <w:rFonts w:ascii="宋体" w:hAnsi="宋体"/>
          <w:b w:val="0"/>
          <w:bCs w:val="0"/>
          <w:sz w:val="24"/>
          <w:szCs w:val="24"/>
        </w:rPr>
        <w:t>.</w:t>
      </w:r>
      <w:r>
        <w:rPr>
          <w:rFonts w:hint="eastAsia" w:ascii="宋体" w:hAnsi="宋体"/>
          <w:b w:val="0"/>
          <w:bCs w:val="0"/>
          <w:sz w:val="24"/>
          <w:szCs w:val="24"/>
        </w:rPr>
        <w:t>采用单一来源采购方式的原因及说明：</w:t>
      </w:r>
    </w:p>
    <w:p w14:paraId="1223848E"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目前我单位在用的EVC笼架系统型号为HH-A-4，正在长期稳定运行中。笼盒、水瓶、笼盖等配件属于日常消耗品，因使用年限较长，反复经历高温高压灭菌及日常机械磨损，已出现不同程度的老化、变形、密封性能下降甚至破损，需定期进行更新更换，否则将影响动物饲养环境的洁净度与气密性要求。</w:t>
      </w:r>
    </w:p>
    <w:p w14:paraId="77D811DA"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项目采购的EVC小鼠笼盒配件须与现有HH-A-4型EVC笼架完全匹配使用。不同厂家或不同型号的笼盒、水瓶、笼盖在结构尺寸、密封方式、进排气接口、过滤网规格等方面存在显著差异，无法通用或互换。经市场调研与厂家确认，仅原笼架配套生产厂商提供的对应型号（HH-A-4）配件能够实现无缝安装、气密性达标及通风过滤系统正常运行。若采用其他品牌或非原厂配件，将导致笼盒与笼架无法有效对接，影响动物饲养环境的温湿度与换气指标，甚至造成设备损坏或实验数据异常。</w:t>
      </w:r>
    </w:p>
    <w:p w14:paraId="6E717104"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因此，为保障设备兼容性、使用安全及动物福利，拟采用单一来源方式采购。</w:t>
      </w:r>
    </w:p>
    <w:p w14:paraId="35A6E3C9">
      <w:pPr>
        <w:adjustRightInd w:val="0"/>
        <w:snapToGrid w:val="0"/>
        <w:spacing w:line="440" w:lineRule="exact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/>
          <w:b/>
          <w:bCs/>
          <w:sz w:val="24"/>
          <w:szCs w:val="24"/>
        </w:rPr>
        <w:t>拟定供应商信息</w:t>
      </w:r>
    </w:p>
    <w:p w14:paraId="085A049B"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1.名称：苏州猴皇动物实验设备科技有限公司</w:t>
      </w:r>
    </w:p>
    <w:p w14:paraId="0E52CFEC"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2.地址：苏州市相城区春旺智能智造创新港S4栋</w:t>
      </w:r>
    </w:p>
    <w:p w14:paraId="48E971B2">
      <w:pPr>
        <w:adjustRightInd w:val="0"/>
        <w:snapToGrid w:val="0"/>
        <w:spacing w:line="440" w:lineRule="exact"/>
        <w:ind w:firstLine="482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/>
          <w:b/>
          <w:bCs/>
          <w:sz w:val="24"/>
          <w:szCs w:val="24"/>
        </w:rPr>
        <w:t>公示期限：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2026年5月7日至2026年5月12日</w:t>
      </w:r>
    </w:p>
    <w:p w14:paraId="4A0F52D4">
      <w:pPr>
        <w:adjustRightInd w:val="0"/>
        <w:snapToGrid w:val="0"/>
        <w:spacing w:line="440" w:lineRule="exact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四、</w:t>
      </w:r>
      <w:bookmarkStart w:id="0" w:name="_GoBack"/>
      <w:bookmarkEnd w:id="0"/>
      <w:r>
        <w:rPr>
          <w:rFonts w:hint="eastAsia" w:ascii="宋体" w:hAnsi="宋体"/>
          <w:b/>
          <w:bCs/>
          <w:sz w:val="24"/>
          <w:szCs w:val="24"/>
        </w:rPr>
        <w:t>其他补充事宜：</w:t>
      </w:r>
      <w:r>
        <w:rPr>
          <w:rFonts w:hint="eastAsia" w:ascii="宋体" w:hAnsi="宋体"/>
          <w:sz w:val="24"/>
          <w:szCs w:val="24"/>
        </w:rPr>
        <w:t>无。</w:t>
      </w:r>
    </w:p>
    <w:p w14:paraId="14A3ED79">
      <w:pPr>
        <w:adjustRightInd w:val="0"/>
        <w:snapToGrid w:val="0"/>
        <w:spacing w:line="440" w:lineRule="exact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五、联系方式</w:t>
      </w:r>
    </w:p>
    <w:p w14:paraId="3F2C39D7"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、采购人</w:t>
      </w:r>
    </w:p>
    <w:p w14:paraId="5F2E32FA"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名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称：南京医科大学</w:t>
      </w:r>
    </w:p>
    <w:p w14:paraId="349CB162">
      <w:pPr>
        <w:adjustRightInd w:val="0"/>
        <w:snapToGrid w:val="0"/>
        <w:spacing w:line="440" w:lineRule="exact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联系人：</w:t>
      </w:r>
      <w:r>
        <w:rPr>
          <w:rFonts w:hint="eastAsia" w:ascii="宋体" w:hAnsi="宋体"/>
          <w:sz w:val="24"/>
          <w:szCs w:val="24"/>
          <w:lang w:val="en-US" w:eastAsia="zh-CN"/>
        </w:rPr>
        <w:t>马老师</w:t>
      </w:r>
    </w:p>
    <w:p w14:paraId="67E04BBA"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联系地址：</w:t>
      </w:r>
      <w:r>
        <w:rPr>
          <w:sz w:val="24"/>
          <w:szCs w:val="24"/>
        </w:rPr>
        <w:t>南京市江宁区龙眠大道101号</w:t>
      </w:r>
    </w:p>
    <w:p w14:paraId="1EED1FDD">
      <w:pPr>
        <w:spacing w:before="120" w:beforeLines="50" w:after="120" w:afterLines="5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025-86868572</w:t>
      </w:r>
    </w:p>
    <w:p w14:paraId="4366E37E"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、采购代理机构</w:t>
      </w:r>
    </w:p>
    <w:p w14:paraId="765253DF">
      <w:pPr>
        <w:adjustRightInd w:val="0"/>
        <w:snapToGrid w:val="0"/>
        <w:spacing w:line="440" w:lineRule="exact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名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称：</w:t>
      </w:r>
      <w:r>
        <w:rPr>
          <w:rFonts w:hint="eastAsia" w:ascii="宋体" w:hAnsi="宋体"/>
          <w:sz w:val="24"/>
          <w:szCs w:val="24"/>
          <w:lang w:val="en-US" w:eastAsia="zh-CN"/>
        </w:rPr>
        <w:t>江苏汉唐国际贸易集团有限公司</w:t>
      </w:r>
    </w:p>
    <w:p w14:paraId="4F689BA8">
      <w:pPr>
        <w:adjustRightInd w:val="0"/>
        <w:snapToGrid w:val="0"/>
        <w:spacing w:line="440" w:lineRule="exact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联系人：</w:t>
      </w:r>
      <w:r>
        <w:rPr>
          <w:rFonts w:hint="eastAsia" w:ascii="宋体" w:hAnsi="宋体"/>
          <w:sz w:val="24"/>
          <w:szCs w:val="24"/>
          <w:lang w:val="en-US" w:eastAsia="zh-CN"/>
        </w:rPr>
        <w:t>苍盛</w:t>
      </w:r>
    </w:p>
    <w:p w14:paraId="77E9EB50">
      <w:pPr>
        <w:widowControl/>
        <w:adjustRightInd w:val="0"/>
        <w:snapToGrid w:val="0"/>
        <w:spacing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联系地址：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南京市玄武区北京东路22号和平大厦1810室</w:t>
      </w:r>
    </w:p>
    <w:p w14:paraId="7B28496E">
      <w:pPr>
        <w:adjustRightInd w:val="0"/>
        <w:snapToGrid w:val="0"/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025-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86975797</w:t>
      </w:r>
    </w:p>
    <w:p w14:paraId="36237EBE"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</w:p>
    <w:p w14:paraId="754E6BB1"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</w:p>
    <w:p w14:paraId="30AF2718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 w14:paraId="39B9932B">
      <w:pPr>
        <w:spacing w:line="360" w:lineRule="auto"/>
        <w:ind w:firstLine="480" w:firstLineChars="200"/>
        <w:jc w:val="right"/>
        <w:rPr>
          <w:rFonts w:ascii="宋体" w:hAns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5"/>
    <w:rsid w:val="00017D19"/>
    <w:rsid w:val="00020B46"/>
    <w:rsid w:val="00022C71"/>
    <w:rsid w:val="00041F53"/>
    <w:rsid w:val="00042D25"/>
    <w:rsid w:val="00046EE9"/>
    <w:rsid w:val="000751E3"/>
    <w:rsid w:val="00076371"/>
    <w:rsid w:val="000D6D14"/>
    <w:rsid w:val="001423CD"/>
    <w:rsid w:val="00170EC6"/>
    <w:rsid w:val="001714BC"/>
    <w:rsid w:val="00180274"/>
    <w:rsid w:val="00180829"/>
    <w:rsid w:val="001E5F5E"/>
    <w:rsid w:val="002078EE"/>
    <w:rsid w:val="00214A5D"/>
    <w:rsid w:val="00271985"/>
    <w:rsid w:val="00274E5B"/>
    <w:rsid w:val="003507D4"/>
    <w:rsid w:val="0036299B"/>
    <w:rsid w:val="003B54AF"/>
    <w:rsid w:val="003F02BA"/>
    <w:rsid w:val="004508A1"/>
    <w:rsid w:val="0049579E"/>
    <w:rsid w:val="004A0713"/>
    <w:rsid w:val="004A7543"/>
    <w:rsid w:val="004B66BA"/>
    <w:rsid w:val="004C3267"/>
    <w:rsid w:val="00546075"/>
    <w:rsid w:val="00615880"/>
    <w:rsid w:val="00617E07"/>
    <w:rsid w:val="006B6AD0"/>
    <w:rsid w:val="00713CE3"/>
    <w:rsid w:val="00726DFF"/>
    <w:rsid w:val="007522F5"/>
    <w:rsid w:val="00792C2E"/>
    <w:rsid w:val="007C3E4D"/>
    <w:rsid w:val="007F1873"/>
    <w:rsid w:val="00800150"/>
    <w:rsid w:val="00804177"/>
    <w:rsid w:val="00920916"/>
    <w:rsid w:val="00927101"/>
    <w:rsid w:val="009B4637"/>
    <w:rsid w:val="00A04135"/>
    <w:rsid w:val="00A05B70"/>
    <w:rsid w:val="00A97527"/>
    <w:rsid w:val="00AB779F"/>
    <w:rsid w:val="00BD7373"/>
    <w:rsid w:val="00C5171B"/>
    <w:rsid w:val="00C96DD7"/>
    <w:rsid w:val="00D25258"/>
    <w:rsid w:val="00D4622B"/>
    <w:rsid w:val="00D83016"/>
    <w:rsid w:val="00DE23A5"/>
    <w:rsid w:val="00E15FDB"/>
    <w:rsid w:val="00E72C53"/>
    <w:rsid w:val="00EA5194"/>
    <w:rsid w:val="00EB0128"/>
    <w:rsid w:val="00F01BF8"/>
    <w:rsid w:val="00F54A5B"/>
    <w:rsid w:val="00FB4CA8"/>
    <w:rsid w:val="00FC445C"/>
    <w:rsid w:val="0C340942"/>
    <w:rsid w:val="121C67C5"/>
    <w:rsid w:val="35DC32C0"/>
    <w:rsid w:val="55A9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804</Words>
  <Characters>901</Characters>
  <Lines>8</Lines>
  <Paragraphs>2</Paragraphs>
  <TotalTime>0</TotalTime>
  <ScaleCrop>false</ScaleCrop>
  <LinksUpToDate>false</LinksUpToDate>
  <CharactersWithSpaces>905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2022-09-01T09:10:00Z</dcterms:created>
  <dc:creator>YC</dc:creator>
  <cp:lastModifiedBy>苍盛</cp:lastModifiedBy>
  <dcterms:modified xsi:type="dcterms:W3CDTF">2026-05-06T02:41:07Z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eyJoZGlkIjoiNmMxOTFjNTVkNmFjMGE3YmUyMWIzZDVhZGVmNGUyZDQiLCJ1c2VySWQiOiI1ODkxNjMwMTYifQ==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AA3F4588375141628B0D06D887FF3267_13</vt:lpwstr>
  </property>
</Properties>
</file>