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67597">
      <w:pPr>
        <w:pStyle w:val="2"/>
        <w:numPr>
          <w:ilvl w:val="0"/>
          <w:numId w:val="0"/>
        </w:numPr>
        <w:ind w:left="0" w:leftChars="0" w:firstLine="0" w:firstLineChars="0"/>
        <w:rPr>
          <w:sz w:val="40"/>
          <w:szCs w:val="52"/>
        </w:rPr>
      </w:pPr>
      <w:bookmarkStart w:id="0" w:name="_Toc8934"/>
      <w:bookmarkStart w:id="1" w:name="_Hlk85716974"/>
      <w:r>
        <w:rPr>
          <w:rFonts w:hint="eastAsia" w:ascii="Arial" w:hAnsi="Arial" w:cs="Arial"/>
          <w:spacing w:val="8"/>
          <w:kern w:val="0"/>
          <w:sz w:val="40"/>
          <w:szCs w:val="24"/>
          <w:lang w:eastAsia="zh-CN"/>
        </w:rPr>
        <w:t>南京医科大学医学书刊出版部排版、印刷服务</w:t>
      </w:r>
      <w:r>
        <w:rPr>
          <w:rFonts w:hint="eastAsia" w:ascii="Arial" w:cs="Arial"/>
          <w:sz w:val="40"/>
          <w:szCs w:val="52"/>
          <w:lang w:val="en-US" w:eastAsia="zh-CN"/>
        </w:rPr>
        <w:t>更正</w:t>
      </w:r>
      <w:r>
        <w:rPr>
          <w:rFonts w:ascii="Arial" w:cs="Arial"/>
          <w:sz w:val="40"/>
          <w:szCs w:val="52"/>
        </w:rPr>
        <w:t>公告</w:t>
      </w:r>
      <w:bookmarkEnd w:id="0"/>
      <w:bookmarkStart w:id="2" w:name="OLE_LINK1"/>
      <w:bookmarkStart w:id="3" w:name="OLE_LINK7"/>
      <w:bookmarkStart w:id="4" w:name="OLE_LINK5"/>
      <w:bookmarkStart w:id="5" w:name="OLE_LINK4"/>
      <w:bookmarkStart w:id="6" w:name="OLE_LINK3"/>
      <w:bookmarkStart w:id="7" w:name="OLE_LINK6"/>
      <w:bookmarkStart w:id="8" w:name="OLE_LINK2"/>
      <w:bookmarkStart w:id="9" w:name="_Hlk74842529"/>
      <w:bookmarkStart w:id="10" w:name="_Hlk74841176"/>
    </w:p>
    <w:p w14:paraId="32A9C66C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一、项目基本情况</w:t>
      </w:r>
    </w:p>
    <w:p w14:paraId="362DE94A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2" w:firstLineChars="200"/>
        <w:textAlignment w:val="auto"/>
        <w:rPr>
          <w:rFonts w:hint="eastAsia" w:ascii="Arial" w:hAnsi="Arial" w:eastAsia="宋体" w:cs="Arial"/>
          <w:spacing w:val="8"/>
          <w:kern w:val="0"/>
          <w:szCs w:val="21"/>
          <w:lang w:eastAsia="zh-CN"/>
        </w:rPr>
      </w:pPr>
      <w:r>
        <w:rPr>
          <w:rFonts w:hint="eastAsia" w:ascii="Arial" w:hAnsi="Arial" w:cs="Arial"/>
          <w:spacing w:val="8"/>
          <w:kern w:val="0"/>
          <w:szCs w:val="21"/>
          <w:lang w:val="en-US" w:eastAsia="zh-CN"/>
        </w:rPr>
        <w:t>原公告</w:t>
      </w:r>
      <w:r>
        <w:rPr>
          <w:rFonts w:ascii="Arial" w:hAnsi="Arial" w:cs="Arial"/>
          <w:spacing w:val="8"/>
          <w:kern w:val="0"/>
          <w:szCs w:val="21"/>
        </w:rPr>
        <w:t>项目编号：</w:t>
      </w:r>
      <w:r>
        <w:rPr>
          <w:rFonts w:hint="eastAsia" w:ascii="Arial" w:hAnsi="Arial" w:cs="Arial"/>
          <w:spacing w:val="8"/>
          <w:kern w:val="0"/>
          <w:szCs w:val="21"/>
          <w:lang w:eastAsia="zh-CN"/>
        </w:rPr>
        <w:t xml:space="preserve">ZB066026E5ZC00560 </w:t>
      </w:r>
    </w:p>
    <w:p w14:paraId="1A5B9460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2" w:firstLineChars="200"/>
        <w:textAlignment w:val="auto"/>
        <w:rPr>
          <w:rFonts w:hint="eastAsia" w:ascii="Arial" w:hAnsi="Arial" w:eastAsia="宋体" w:cs="Arial"/>
          <w:spacing w:val="8"/>
          <w:kern w:val="0"/>
          <w:szCs w:val="21"/>
          <w:lang w:eastAsia="zh-CN"/>
        </w:rPr>
      </w:pPr>
      <w:r>
        <w:rPr>
          <w:rFonts w:hint="eastAsia" w:ascii="Arial" w:hAnsi="Arial" w:cs="Arial"/>
          <w:spacing w:val="8"/>
          <w:kern w:val="0"/>
          <w:szCs w:val="21"/>
          <w:lang w:val="en-US" w:eastAsia="zh-CN"/>
        </w:rPr>
        <w:t>原公告</w:t>
      </w:r>
      <w:r>
        <w:rPr>
          <w:rFonts w:ascii="Arial" w:hAnsi="Arial" w:cs="Arial"/>
          <w:spacing w:val="8"/>
          <w:kern w:val="0"/>
          <w:szCs w:val="21"/>
        </w:rPr>
        <w:t>项目名称：</w:t>
      </w:r>
      <w:r>
        <w:rPr>
          <w:rFonts w:hint="eastAsia" w:ascii="Arial" w:hAnsi="Arial" w:cs="Arial"/>
          <w:spacing w:val="8"/>
          <w:kern w:val="0"/>
          <w:szCs w:val="21"/>
          <w:lang w:eastAsia="zh-CN"/>
        </w:rPr>
        <w:t>南京医科大学医学书刊出版部排版、印刷服务</w:t>
      </w:r>
    </w:p>
    <w:p w14:paraId="128BA636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2" w:firstLineChars="200"/>
        <w:textAlignment w:val="auto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color w:val="auto"/>
          <w:spacing w:val="8"/>
          <w:kern w:val="0"/>
          <w:szCs w:val="21"/>
          <w:lang w:val="en-US" w:eastAsia="zh-CN"/>
        </w:rPr>
        <w:t>首次公告日期</w:t>
      </w:r>
      <w:r>
        <w:rPr>
          <w:rFonts w:ascii="Arial" w:hAnsi="Arial" w:cs="Arial"/>
          <w:spacing w:val="8"/>
          <w:kern w:val="0"/>
          <w:szCs w:val="21"/>
        </w:rPr>
        <w:t>：</w:t>
      </w:r>
      <w:r>
        <w:rPr>
          <w:rFonts w:hint="eastAsia" w:ascii="Arial" w:hAnsi="Arial" w:cs="Arial"/>
          <w:spacing w:val="8"/>
          <w:kern w:val="0"/>
          <w:szCs w:val="21"/>
          <w:lang w:val="en-US" w:eastAsia="zh-CN"/>
        </w:rPr>
        <w:t>2026年3月9日</w:t>
      </w:r>
      <w:bookmarkStart w:id="11" w:name="_GoBack"/>
      <w:bookmarkEnd w:id="11"/>
    </w:p>
    <w:p w14:paraId="1274259C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二、</w:t>
      </w:r>
      <w:r>
        <w:rPr>
          <w:rFonts w:hint="eastAsia" w:ascii="Arial" w:hAnsi="Arial" w:cs="Arial"/>
          <w:b/>
          <w:spacing w:val="8"/>
          <w:kern w:val="0"/>
          <w:sz w:val="24"/>
          <w:lang w:val="en-US" w:eastAsia="zh-CN"/>
        </w:rPr>
        <w:t>更正信息</w:t>
      </w:r>
    </w:p>
    <w:p w14:paraId="0090A946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2" w:firstLineChars="200"/>
        <w:textAlignment w:val="auto"/>
        <w:rPr>
          <w:rFonts w:hint="eastAsia" w:ascii="Arial" w:hAnsi="Arial" w:cs="Arial"/>
          <w:spacing w:val="8"/>
          <w:kern w:val="0"/>
          <w:szCs w:val="21"/>
          <w:lang w:val="en-US" w:eastAsia="zh-CN"/>
        </w:rPr>
      </w:pPr>
      <w:r>
        <w:rPr>
          <w:rFonts w:hint="eastAsia" w:ascii="Arial" w:hAnsi="Arial" w:cs="Arial"/>
          <w:spacing w:val="8"/>
          <w:kern w:val="0"/>
          <w:szCs w:val="21"/>
          <w:lang w:val="en-US" w:eastAsia="zh-CN"/>
        </w:rPr>
        <w:t>更正事项：采购文件</w:t>
      </w:r>
    </w:p>
    <w:p w14:paraId="045397EA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2" w:firstLineChars="200"/>
        <w:textAlignment w:val="auto"/>
        <w:rPr>
          <w:rFonts w:hint="default" w:ascii="Arial" w:hAnsi="Arial" w:cs="Arial"/>
          <w:spacing w:val="8"/>
          <w:kern w:val="0"/>
          <w:szCs w:val="21"/>
          <w:lang w:val="en-US" w:eastAsia="zh-CN"/>
        </w:rPr>
      </w:pPr>
      <w:r>
        <w:rPr>
          <w:rFonts w:hint="eastAsia" w:ascii="Arial" w:hAnsi="Arial" w:cs="Arial"/>
          <w:spacing w:val="8"/>
          <w:kern w:val="0"/>
          <w:szCs w:val="21"/>
          <w:lang w:val="en-US" w:eastAsia="zh-CN"/>
        </w:rPr>
        <w:t xml:space="preserve">更正内容：第三章 评标标准 </w:t>
      </w:r>
      <w:r>
        <w:rPr>
          <w:rFonts w:hint="eastAsia" w:ascii="宋体" w:hAnsi="宋体" w:cs="宋体"/>
          <w:szCs w:val="21"/>
        </w:rPr>
        <w:t>供应商实力（8分）</w:t>
      </w:r>
      <w:r>
        <w:rPr>
          <w:rFonts w:hint="eastAsia" w:ascii="Arial" w:hAnsi="Arial" w:cs="Arial"/>
          <w:spacing w:val="8"/>
          <w:kern w:val="0"/>
          <w:szCs w:val="21"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  <w:spacing w:val="8"/>
          <w:kern w:val="0"/>
          <w:szCs w:val="21"/>
          <w:lang w:val="en-US" w:eastAsia="zh-CN"/>
        </w:rPr>
        <w:t>更正为：</w:t>
      </w:r>
      <w:r>
        <w:rPr>
          <w:rFonts w:hint="eastAsia" w:ascii="Arial" w:hAnsi="Arial" w:cs="Arial"/>
          <w:spacing w:val="8"/>
          <w:kern w:val="0"/>
          <w:szCs w:val="21"/>
          <w:lang w:val="en-US" w:eastAsia="zh-CN"/>
        </w:rPr>
        <w:t>自2021年01月01日以来（以荣誉证书颁发时间为准），供应商获得由国家及省级市场监督管理部门、新闻出版 / 印刷行业主管部门、全国性或省、市印刷行业协会颁发的印刷质量类、文明经营 / 诚信经营类表彰、奖励荣誉证书的：每提供1项有效荣誉得2分，本项最高得8分；同一项荣誉不重复计分，不同年度同类荣誉可累计计分。</w:t>
      </w:r>
      <w:r>
        <w:rPr>
          <w:rFonts w:hint="eastAsia" w:ascii="宋体" w:hAnsi="宋体" w:cs="宋体"/>
          <w:b/>
          <w:bCs/>
          <w:szCs w:val="21"/>
        </w:rPr>
        <w:t>（须提供荣誉证书复印件并加盖投标人公章，证书需清晰体现获奖单位、荣誉名称、颁发单位、颁发时间，信息不全或无法核验的不予计分。）</w:t>
      </w:r>
    </w:p>
    <w:p w14:paraId="5BEA37A1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2" w:firstLineChars="200"/>
        <w:textAlignment w:val="auto"/>
        <w:rPr>
          <w:rFonts w:hint="default" w:ascii="Arial" w:hAnsi="Arial" w:cs="Arial"/>
          <w:spacing w:val="8"/>
          <w:kern w:val="0"/>
          <w:szCs w:val="21"/>
          <w:lang w:val="en-US" w:eastAsia="zh-CN"/>
        </w:rPr>
      </w:pPr>
      <w:r>
        <w:rPr>
          <w:rFonts w:hint="eastAsia" w:ascii="Arial" w:hAnsi="Arial" w:cs="Arial"/>
          <w:spacing w:val="8"/>
          <w:kern w:val="0"/>
          <w:szCs w:val="21"/>
          <w:lang w:val="en-US" w:eastAsia="zh-CN"/>
        </w:rPr>
        <w:t>更正日期：2026年3月16日</w:t>
      </w:r>
    </w:p>
    <w:p w14:paraId="0A8167B5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三、其他补充事宜</w:t>
      </w:r>
    </w:p>
    <w:p w14:paraId="77110F7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cs="Arial"/>
          <w:kern w:val="0"/>
          <w:shd w:val="clear" w:color="auto" w:fill="FFFFFF"/>
        </w:rPr>
      </w:pPr>
      <w:r>
        <w:rPr>
          <w:rFonts w:hint="eastAsia" w:ascii="宋体" w:hAnsi="宋体" w:cs="Arial"/>
          <w:kern w:val="0"/>
          <w:shd w:val="clear" w:color="auto" w:fill="FFFFFF"/>
          <w:lang w:val="en-US" w:eastAsia="zh-CN"/>
        </w:rPr>
        <w:t>无</w:t>
      </w:r>
    </w:p>
    <w:p w14:paraId="648A9AF9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cs="Arial"/>
          <w:b/>
          <w:spacing w:val="8"/>
          <w:kern w:val="0"/>
          <w:sz w:val="24"/>
        </w:rPr>
      </w:pPr>
      <w:r>
        <w:rPr>
          <w:rFonts w:hint="eastAsia" w:ascii="Arial" w:hAnsi="Arial" w:cs="Arial"/>
          <w:b/>
          <w:spacing w:val="8"/>
          <w:kern w:val="0"/>
          <w:sz w:val="24"/>
          <w:lang w:val="en-US" w:eastAsia="zh-CN"/>
        </w:rPr>
        <w:t>四</w:t>
      </w:r>
      <w:r>
        <w:rPr>
          <w:rFonts w:ascii="Arial" w:hAnsi="Arial" w:cs="Arial"/>
          <w:b/>
          <w:spacing w:val="8"/>
          <w:kern w:val="0"/>
          <w:sz w:val="24"/>
        </w:rPr>
        <w:t>、</w:t>
      </w:r>
      <w:r>
        <w:rPr>
          <w:rFonts w:hint="eastAsia" w:ascii="Arial" w:hAnsi="Arial" w:cs="Arial"/>
          <w:b/>
          <w:spacing w:val="8"/>
          <w:kern w:val="0"/>
          <w:sz w:val="24"/>
        </w:rPr>
        <w:t>凡对本次公告内容提出询问，请按以下方式联系</w:t>
      </w:r>
    </w:p>
    <w:bookmarkEnd w:id="2"/>
    <w:bookmarkEnd w:id="3"/>
    <w:bookmarkEnd w:id="4"/>
    <w:bookmarkEnd w:id="5"/>
    <w:bookmarkEnd w:id="6"/>
    <w:bookmarkEnd w:id="7"/>
    <w:bookmarkEnd w:id="8"/>
    <w:p w14:paraId="346827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1</w:t>
      </w:r>
      <w:r>
        <w:rPr>
          <w:rFonts w:hint="eastAsia" w:ascii="宋体" w:hAnsi="宋体" w:cs="Arial"/>
          <w:spacing w:val="15"/>
          <w:kern w:val="0"/>
          <w:shd w:val="clear" w:color="auto" w:fill="FFFFFF"/>
          <w:lang w:eastAsia="zh-CN"/>
        </w:rPr>
        <w:t>.</w:t>
      </w:r>
      <w:r>
        <w:rPr>
          <w:rFonts w:hint="eastAsia" w:ascii="宋体" w:hAnsi="宋体" w:cs="Arial"/>
          <w:spacing w:val="15"/>
          <w:kern w:val="0"/>
          <w:shd w:val="clear" w:color="auto" w:fill="FFFFFF"/>
        </w:rPr>
        <w:t>采购人信息</w:t>
      </w:r>
    </w:p>
    <w:p w14:paraId="1ABBCE2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名 称：南京医科大学</w:t>
      </w:r>
    </w:p>
    <w:p w14:paraId="31E018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地址：南京市江宁区龙眠大道101号</w:t>
      </w:r>
    </w:p>
    <w:p w14:paraId="7D1387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联系方式：</w:t>
      </w:r>
      <w:r>
        <w:rPr>
          <w:rFonts w:hint="eastAsia" w:ascii="宋体" w:hAnsi="宋体" w:cs="Arial"/>
          <w:spacing w:val="15"/>
          <w:kern w:val="0"/>
          <w:shd w:val="clear" w:color="auto" w:fill="FFFFFF"/>
          <w:lang w:val="en-US" w:eastAsia="zh-CN"/>
        </w:rPr>
        <w:t>025-86869291</w:t>
      </w:r>
    </w:p>
    <w:p w14:paraId="71327F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2</w:t>
      </w:r>
      <w:r>
        <w:rPr>
          <w:rFonts w:hint="eastAsia" w:ascii="宋体" w:hAnsi="宋体" w:cs="Arial"/>
          <w:spacing w:val="15"/>
          <w:kern w:val="0"/>
          <w:shd w:val="clear" w:color="auto" w:fill="FFFFFF"/>
          <w:lang w:eastAsia="zh-CN"/>
        </w:rPr>
        <w:t>.</w:t>
      </w:r>
      <w:r>
        <w:rPr>
          <w:rFonts w:hint="eastAsia" w:ascii="宋体" w:hAnsi="宋体" w:cs="Arial"/>
          <w:spacing w:val="15"/>
          <w:kern w:val="0"/>
          <w:shd w:val="clear" w:color="auto" w:fill="FFFFFF"/>
        </w:rPr>
        <w:t>采购代理机构信息</w:t>
      </w:r>
    </w:p>
    <w:p w14:paraId="394CA59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名 称：江苏省设备成套股份有限公司</w:t>
      </w:r>
    </w:p>
    <w:p w14:paraId="4C79827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地　址：南京市鼓楼区清江南路18号鼓楼创新广场10楼1001室</w:t>
      </w:r>
    </w:p>
    <w:p w14:paraId="6C8F36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 xml:space="preserve">联系方式：古南明 </w:t>
      </w:r>
      <w:r>
        <w:rPr>
          <w:rFonts w:hint="eastAsia" w:ascii="宋体" w:hAnsi="宋体" w:cs="Arial"/>
          <w:spacing w:val="15"/>
          <w:kern w:val="0"/>
          <w:shd w:val="clear" w:color="auto" w:fill="FFFFFF"/>
          <w:lang w:val="zh-CN"/>
        </w:rPr>
        <w:t>025-</w:t>
      </w:r>
      <w:r>
        <w:rPr>
          <w:rFonts w:hint="eastAsia" w:ascii="宋体" w:hAnsi="宋体" w:cs="Arial"/>
          <w:spacing w:val="15"/>
          <w:kern w:val="0"/>
          <w:shd w:val="clear" w:color="auto" w:fill="FFFFFF"/>
        </w:rPr>
        <w:t>83306855</w:t>
      </w:r>
    </w:p>
    <w:p w14:paraId="4D1844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3</w:t>
      </w:r>
      <w:r>
        <w:rPr>
          <w:rFonts w:hint="eastAsia" w:ascii="宋体" w:hAnsi="宋体" w:cs="Arial"/>
          <w:spacing w:val="15"/>
          <w:kern w:val="0"/>
          <w:shd w:val="clear" w:color="auto" w:fill="FFFFFF"/>
          <w:lang w:eastAsia="zh-CN"/>
        </w:rPr>
        <w:t>.</w:t>
      </w:r>
      <w:r>
        <w:rPr>
          <w:rFonts w:hint="eastAsia" w:ascii="宋体" w:hAnsi="宋体" w:cs="Arial"/>
          <w:spacing w:val="15"/>
          <w:kern w:val="0"/>
          <w:shd w:val="clear" w:color="auto" w:fill="FFFFFF"/>
        </w:rPr>
        <w:t>项目联系方式</w:t>
      </w:r>
    </w:p>
    <w:p w14:paraId="3704A3C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项目联系人：古南明</w:t>
      </w:r>
    </w:p>
    <w:bookmarkEnd w:id="1"/>
    <w:bookmarkEnd w:id="9"/>
    <w:bookmarkEnd w:id="10"/>
    <w:p w14:paraId="480C79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  <w:lang w:val="zh-CN"/>
        </w:rPr>
        <w:t>电　话：025-</w:t>
      </w:r>
      <w:r>
        <w:rPr>
          <w:rFonts w:hint="eastAsia" w:ascii="宋体" w:hAnsi="宋体" w:cs="Arial"/>
          <w:spacing w:val="15"/>
          <w:kern w:val="0"/>
          <w:shd w:val="clear" w:color="auto" w:fill="FFFFFF"/>
        </w:rPr>
        <w:t>83306855</w:t>
      </w:r>
    </w:p>
    <w:p w14:paraId="218D3E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Arial"/>
          <w:spacing w:val="15"/>
          <w:kern w:val="0"/>
          <w:shd w:val="clear" w:color="auto" w:fill="FFFFFF"/>
        </w:rPr>
      </w:pPr>
      <w:r>
        <w:rPr>
          <w:rFonts w:hint="eastAsia" w:ascii="宋体" w:hAnsi="宋体" w:cs="Arial"/>
          <w:spacing w:val="15"/>
          <w:kern w:val="0"/>
          <w:shd w:val="clear" w:color="auto" w:fill="FFFFFF"/>
        </w:rPr>
        <w:t>邮箱：gunm@jcec.cn</w:t>
      </w:r>
    </w:p>
    <w:p w14:paraId="054DA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B1A55"/>
    <w:rsid w:val="04030259"/>
    <w:rsid w:val="1F7B1A55"/>
    <w:rsid w:val="304D09B2"/>
    <w:rsid w:val="37CC3586"/>
    <w:rsid w:val="7DAC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367</Characters>
  <Lines>0</Lines>
  <Paragraphs>0</Paragraphs>
  <TotalTime>2</TotalTime>
  <ScaleCrop>false</ScaleCrop>
  <LinksUpToDate>false</LinksUpToDate>
  <CharactersWithSpaces>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2026-02-11T10:40:00Z</dcterms:created>
  <dc:creator>古南明</dc:creator>
  <cp:lastModifiedBy>古南明</cp:lastModifiedBy>
  <dcterms:modified xsi:type="dcterms:W3CDTF">2026-03-16T08:27:48Z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3A1274FDB0D648CE85F6B3A26104C986_11</vt:lpwstr>
  </property>
  <property fmtid="{D5CDD505-2E9C-101B-9397-08002B2CF9AE}" pid="4" name="KSOTemplateDocerSaveRecord">
    <vt:lpwstr>eyJoZGlkIjoiMzI1ZTM3YmM5M2ZmZmZlMmVkMTMzNzRlMzg5OGU0YzgiLCJ1c2VySWQiOiI2MjA1NjI3NjEifQ==</vt:lpwstr>
  </property>
</Properties>
</file>