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ind w:firstLine="0"/>
        <w:jc w:val="center"/>
        <w:rPr>
          <w:rFonts w:eastAsia="黑体"/>
          <w:b/>
          <w:bCs/>
          <w:color w:val="auto"/>
          <w:sz w:val="84"/>
        </w:rPr>
      </w:pPr>
      <w:r>
        <w:rPr>
          <w:color w:val="auto"/>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3"/>
        <w:ind w:firstLine="0"/>
        <w:jc w:val="center"/>
        <w:rPr>
          <w:rFonts w:eastAsia="黑体"/>
          <w:b/>
          <w:bCs/>
          <w:color w:val="auto"/>
          <w:sz w:val="84"/>
        </w:rPr>
      </w:pPr>
    </w:p>
    <w:p>
      <w:pPr>
        <w:pStyle w:val="33"/>
        <w:ind w:firstLine="0"/>
        <w:jc w:val="center"/>
        <w:rPr>
          <w:rFonts w:ascii="微软雅黑" w:hAnsi="微软雅黑" w:eastAsia="微软雅黑" w:cs="微软雅黑"/>
          <w:b/>
          <w:bCs/>
          <w:color w:val="auto"/>
          <w:sz w:val="84"/>
        </w:rPr>
      </w:pPr>
      <w:r>
        <w:rPr>
          <w:rFonts w:hint="eastAsia" w:ascii="微软雅黑" w:hAnsi="微软雅黑" w:eastAsia="微软雅黑" w:cs="微软雅黑"/>
          <w:b/>
          <w:bCs/>
          <w:color w:val="auto"/>
          <w:sz w:val="96"/>
          <w:szCs w:val="28"/>
        </w:rPr>
        <w:t>招　标　文　件</w:t>
      </w:r>
    </w:p>
    <w:p>
      <w:pPr>
        <w:pStyle w:val="33"/>
        <w:ind w:firstLine="2401" w:firstLineChars="750"/>
        <w:rPr>
          <w:rFonts w:ascii="微软雅黑" w:hAnsi="微软雅黑" w:eastAsia="微软雅黑" w:cs="微软雅黑"/>
          <w:b/>
          <w:bCs/>
          <w:color w:val="auto"/>
          <w:sz w:val="32"/>
        </w:rPr>
      </w:pPr>
    </w:p>
    <w:p>
      <w:pPr>
        <w:pStyle w:val="33"/>
        <w:rPr>
          <w:rFonts w:ascii="微软雅黑" w:hAnsi="微软雅黑" w:eastAsia="微软雅黑" w:cs="微软雅黑"/>
          <w:b/>
          <w:bCs/>
          <w:color w:val="auto"/>
          <w:sz w:val="32"/>
        </w:rPr>
      </w:pPr>
    </w:p>
    <w:p>
      <w:pPr>
        <w:pStyle w:val="33"/>
        <w:rPr>
          <w:rFonts w:hint="default" w:ascii="微软雅黑" w:hAnsi="微软雅黑" w:eastAsia="微软雅黑" w:cs="微软雅黑"/>
          <w:b/>
          <w:bCs/>
          <w:color w:val="auto"/>
          <w:sz w:val="32"/>
          <w:u w:val="thick"/>
          <w:lang w:val="en-US" w:eastAsia="zh-CN"/>
        </w:rPr>
      </w:pPr>
      <w:r>
        <w:rPr>
          <w:rFonts w:hint="eastAsia" w:ascii="微软雅黑" w:hAnsi="微软雅黑" w:eastAsia="微软雅黑" w:cs="微软雅黑"/>
          <w:b/>
          <w:bCs/>
          <w:color w:val="auto"/>
          <w:sz w:val="32"/>
        </w:rPr>
        <w:t>项目名称：</w:t>
      </w:r>
      <w:r>
        <w:rPr>
          <w:rFonts w:hint="eastAsia" w:ascii="微软雅黑" w:hAnsi="微软雅黑" w:eastAsia="微软雅黑" w:cs="微软雅黑"/>
          <w:b/>
          <w:bCs/>
          <w:color w:val="auto"/>
          <w:sz w:val="32"/>
          <w:lang w:val="en-US" w:eastAsia="zh-CN"/>
        </w:rPr>
        <w:t xml:space="preserve">  </w:t>
      </w:r>
      <w:r>
        <w:rPr>
          <w:rFonts w:hint="eastAsia" w:ascii="微软雅黑" w:hAnsi="微软雅黑" w:eastAsia="微软雅黑" w:cs="微软雅黑"/>
          <w:b/>
          <w:bCs/>
          <w:color w:val="auto"/>
          <w:sz w:val="32"/>
          <w:u w:val="thick"/>
        </w:rPr>
        <w:t xml:space="preserve">     </w:t>
      </w:r>
      <w:r>
        <w:rPr>
          <w:rFonts w:hint="eastAsia" w:ascii="微软雅黑" w:hAnsi="微软雅黑" w:eastAsia="微软雅黑" w:cs="微软雅黑"/>
          <w:b/>
          <w:bCs/>
          <w:color w:val="auto"/>
          <w:sz w:val="32"/>
          <w:u w:val="thick"/>
          <w:lang w:val="en-US" w:eastAsia="zh-CN"/>
        </w:rPr>
        <w:t xml:space="preserve"> </w:t>
      </w:r>
      <w:r>
        <w:rPr>
          <w:rFonts w:hint="eastAsia" w:ascii="微软雅黑" w:hAnsi="微软雅黑" w:eastAsia="微软雅黑" w:cs="微软雅黑"/>
          <w:b/>
          <w:bCs/>
          <w:color w:val="auto"/>
          <w:sz w:val="32"/>
          <w:u w:val="thick"/>
        </w:rPr>
        <w:t>江宁校区校园交通设施项目</w:t>
      </w:r>
      <w:r>
        <w:rPr>
          <w:rFonts w:hint="eastAsia" w:ascii="微软雅黑" w:hAnsi="微软雅黑" w:eastAsia="微软雅黑" w:cs="微软雅黑"/>
          <w:b/>
          <w:bCs/>
          <w:color w:val="auto"/>
          <w:sz w:val="32"/>
          <w:u w:val="thick"/>
          <w:lang w:val="en-US" w:eastAsia="zh-CN"/>
        </w:rPr>
        <w:t xml:space="preserve">     </w:t>
      </w:r>
    </w:p>
    <w:p>
      <w:pPr>
        <w:pStyle w:val="33"/>
        <w:ind w:firstLine="0"/>
        <w:rPr>
          <w:rFonts w:ascii="微软雅黑" w:hAnsi="微软雅黑" w:eastAsia="微软雅黑" w:cs="微软雅黑"/>
          <w:b/>
          <w:bCs/>
          <w:color w:val="auto"/>
          <w:sz w:val="32"/>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283210</wp:posOffset>
                </wp:positionV>
                <wp:extent cx="2907665" cy="20320"/>
                <wp:effectExtent l="0" t="6350" r="6985" b="11430"/>
                <wp:wrapNone/>
                <wp:docPr id="9" name="Line 7"/>
                <wp:cNvGraphicFramePr/>
                <a:graphic xmlns:a="http://schemas.openxmlformats.org/drawingml/2006/main">
                  <a:graphicData uri="http://schemas.microsoft.com/office/word/2010/wordprocessingShape">
                    <wps:wsp>
                      <wps:cNvCnPr>
                        <a:cxnSpLocks noChangeShapeType="1"/>
                      </wps:cNvCnPr>
                      <wps:spPr bwMode="auto">
                        <a:xfrm flipV="1">
                          <a:off x="0" y="0"/>
                          <a:ext cx="2907665" cy="20320"/>
                        </a:xfrm>
                        <a:prstGeom prst="line">
                          <a:avLst/>
                        </a:prstGeom>
                        <a:noFill/>
                        <a:ln w="12700">
                          <a:solidFill>
                            <a:srgbClr val="000000"/>
                          </a:solidFill>
                          <a:round/>
                        </a:ln>
                      </wps:spPr>
                      <wps:bodyPr/>
                    </wps:wsp>
                  </a:graphicData>
                </a:graphic>
              </wp:anchor>
            </w:drawing>
          </mc:Choice>
          <mc:Fallback>
            <w:pict>
              <v:line id="Line 7" o:spid="_x0000_s1026" o:spt="20" style="position:absolute;left:0pt;flip:y;margin-left:113.15pt;margin-top:22.3pt;height:1.6pt;width:228.95pt;z-index:251660288;mso-width-relative:page;mso-height-relative:page;" filled="f" stroked="t" coordsize="21600,21600" o:gfxdata="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FgoCzZAAAACQEAAA8AAAAAAAAAAQAg&#10;AAAAIgAAAGRycy9kb3ducmV2LnhtbFBLAQIUABQAAAAIAIdO4kB29KMk1AEAAK4DAAAOAAAAAAAA&#10;AAEAIAAAACgBAABkcnMvZTJvRG9jLnhtbFBLBQYAAAAABgAGAFkBAABuBQ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color w:val="auto"/>
          <w:sz w:val="32"/>
        </w:rPr>
        <w:t xml:space="preserve">     项目编号：</w:t>
      </w:r>
      <w:r>
        <w:rPr>
          <w:rFonts w:hint="eastAsia" w:ascii="微软雅黑" w:hAnsi="微软雅黑" w:eastAsia="微软雅黑" w:cs="微软雅黑"/>
          <w:b/>
          <w:bCs/>
          <w:color w:val="auto"/>
          <w:sz w:val="32"/>
          <w:lang w:val="en-US" w:eastAsia="zh-CN"/>
        </w:rPr>
        <w:t xml:space="preserve">        </w:t>
      </w:r>
      <w:r>
        <w:rPr>
          <w:rFonts w:hint="eastAsia" w:ascii="微软雅黑" w:hAnsi="微软雅黑" w:eastAsia="微软雅黑" w:cs="微软雅黑"/>
          <w:b/>
          <w:bCs/>
          <w:color w:val="auto"/>
          <w:sz w:val="32"/>
        </w:rPr>
        <w:t>NJMUZB2052024002</w:t>
      </w: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spacing w:before="0" w:after="0"/>
        <w:ind w:firstLine="0"/>
        <w:rPr>
          <w:rFonts w:ascii="宋体" w:hAnsi="宋体"/>
          <w:color w:val="auto"/>
        </w:rPr>
      </w:pPr>
    </w:p>
    <w:p>
      <w:pPr>
        <w:pStyle w:val="33"/>
        <w:ind w:firstLine="0"/>
        <w:jc w:val="center"/>
        <w:rPr>
          <w:rFonts w:ascii="微软雅黑" w:hAnsi="微软雅黑" w:eastAsia="微软雅黑" w:cs="微软雅黑"/>
          <w:b/>
          <w:bCs/>
          <w:color w:val="auto"/>
          <w:sz w:val="32"/>
        </w:rPr>
      </w:pPr>
      <w:r>
        <w:rPr>
          <w:rFonts w:hint="eastAsia" w:ascii="微软雅黑" w:hAnsi="微软雅黑" w:eastAsia="微软雅黑" w:cs="微软雅黑"/>
          <w:b/>
          <w:bCs/>
          <w:color w:val="auto"/>
          <w:sz w:val="32"/>
        </w:rPr>
        <w:t>二零二四年</w:t>
      </w:r>
      <w:r>
        <w:rPr>
          <w:rFonts w:hint="eastAsia" w:ascii="微软雅黑" w:hAnsi="微软雅黑" w:eastAsia="微软雅黑" w:cs="微软雅黑"/>
          <w:b/>
          <w:bCs/>
          <w:color w:val="auto"/>
          <w:sz w:val="32"/>
          <w:lang w:val="en-US" w:eastAsia="zh-CN"/>
        </w:rPr>
        <w:t>六</w:t>
      </w:r>
      <w:r>
        <w:rPr>
          <w:rFonts w:hint="eastAsia" w:ascii="微软雅黑" w:hAnsi="微软雅黑" w:eastAsia="微软雅黑" w:cs="微软雅黑"/>
          <w:b/>
          <w:bCs/>
          <w:color w:val="auto"/>
          <w:sz w:val="32"/>
        </w:rPr>
        <w:t>月</w:t>
      </w:r>
    </w:p>
    <w:p>
      <w:pPr>
        <w:pStyle w:val="33"/>
        <w:ind w:firstLine="0"/>
        <w:jc w:val="center"/>
        <w:rPr>
          <w:rFonts w:ascii="微软雅黑" w:hAnsi="微软雅黑" w:eastAsia="微软雅黑" w:cs="微软雅黑"/>
          <w:b/>
          <w:bCs/>
          <w:color w:val="auto"/>
          <w:sz w:val="32"/>
        </w:rPr>
      </w:pPr>
    </w:p>
    <w:p>
      <w:pPr>
        <w:pStyle w:val="33"/>
        <w:ind w:firstLine="0"/>
        <w:jc w:val="center"/>
        <w:rPr>
          <w:rFonts w:eastAsia="黑体"/>
          <w:b/>
          <w:bCs/>
          <w:color w:val="auto"/>
          <w:sz w:val="32"/>
        </w:rPr>
      </w:pPr>
      <w:bookmarkStart w:id="0" w:name="_Toc517190880"/>
      <w:bookmarkStart w:id="1" w:name="_Toc120614210"/>
      <w:bookmarkStart w:id="2" w:name="_Toc479757206"/>
      <w:bookmarkStart w:id="3" w:name="_Toc513029200"/>
      <w:bookmarkStart w:id="4" w:name="_Toc20823272"/>
      <w:bookmarkStart w:id="5" w:name="_Toc523127445"/>
      <w:bookmarkStart w:id="6" w:name="_Toc16938516"/>
      <w:r>
        <w:rPr>
          <w:rFonts w:hint="eastAsia" w:ascii="黑体" w:hAnsi="黑体" w:eastAsia="黑体"/>
          <w:b/>
          <w:color w:val="auto"/>
          <w:sz w:val="44"/>
          <w:szCs w:val="28"/>
        </w:rPr>
        <w:t>目  录</w:t>
      </w:r>
      <w:bookmarkEnd w:id="0"/>
    </w:p>
    <w:p>
      <w:pPr>
        <w:pStyle w:val="18"/>
        <w:tabs>
          <w:tab w:val="right" w:leader="dot" w:pos="8306"/>
        </w:tabs>
        <w:rPr>
          <w:rFonts w:ascii="宋体" w:hAnsi="宋体" w:cs="宋体"/>
          <w:color w:val="auto"/>
          <w:sz w:val="24"/>
          <w:szCs w:val="24"/>
        </w:rPr>
      </w:pPr>
      <w:r>
        <w:rPr>
          <w:rFonts w:asciiTheme="minorEastAsia" w:hAnsiTheme="minorEastAsia" w:eastAsiaTheme="minorEastAsia"/>
          <w:b w:val="0"/>
          <w:color w:val="auto"/>
          <w:sz w:val="40"/>
          <w:szCs w:val="28"/>
        </w:rPr>
        <w:fldChar w:fldCharType="begin"/>
      </w:r>
      <w:r>
        <w:rPr>
          <w:rFonts w:asciiTheme="minorEastAsia" w:hAnsiTheme="minorEastAsia" w:eastAsiaTheme="minorEastAsia"/>
          <w:b w:val="0"/>
          <w:color w:val="auto"/>
          <w:sz w:val="40"/>
          <w:szCs w:val="28"/>
        </w:rPr>
        <w:instrText xml:space="preserve"> TOC \o "1-3" \h \z \u </w:instrText>
      </w:r>
      <w:r>
        <w:rPr>
          <w:rFonts w:asciiTheme="minorEastAsia" w:hAnsiTheme="minorEastAsia" w:eastAsiaTheme="minorEastAsia"/>
          <w:b w:val="0"/>
          <w:color w:val="auto"/>
          <w:sz w:val="40"/>
          <w:szCs w:val="28"/>
        </w:rPr>
        <w:fldChar w:fldCharType="separate"/>
      </w:r>
      <w:r>
        <w:rPr>
          <w:color w:val="auto"/>
        </w:rPr>
        <w:fldChar w:fldCharType="begin"/>
      </w:r>
      <w:r>
        <w:rPr>
          <w:color w:val="auto"/>
        </w:rPr>
        <w:instrText xml:space="preserve"> HYPERLINK \l "_Toc19097" </w:instrText>
      </w:r>
      <w:r>
        <w:rPr>
          <w:color w:val="auto"/>
        </w:rPr>
        <w:fldChar w:fldCharType="separate"/>
      </w:r>
      <w:r>
        <w:rPr>
          <w:rFonts w:hint="eastAsia" w:ascii="宋体" w:hAnsi="宋体" w:cs="宋体"/>
          <w:color w:val="auto"/>
          <w:sz w:val="24"/>
          <w:szCs w:val="24"/>
        </w:rPr>
        <w:t>第一章  招标公告</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_Toc19097 \h </w:instrText>
      </w:r>
      <w:r>
        <w:rPr>
          <w:rFonts w:hint="eastAsia" w:ascii="宋体" w:hAnsi="宋体" w:cs="宋体"/>
          <w:color w:val="auto"/>
          <w:sz w:val="24"/>
          <w:szCs w:val="24"/>
        </w:rPr>
        <w:fldChar w:fldCharType="separate"/>
      </w:r>
      <w:r>
        <w:rPr>
          <w:rFonts w:hint="eastAsia" w:ascii="宋体" w:hAnsi="宋体" w:cs="宋体"/>
          <w:color w:val="auto"/>
          <w:sz w:val="24"/>
          <w:szCs w:val="24"/>
        </w:rPr>
        <w:t>3</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"_Toc28299" </w:instrText>
      </w:r>
      <w:r>
        <w:rPr>
          <w:color w:val="auto"/>
        </w:rPr>
        <w:fldChar w:fldCharType="separate"/>
      </w:r>
      <w:r>
        <w:rPr>
          <w:rFonts w:hint="eastAsia" w:ascii="宋体" w:hAnsi="宋体" w:cs="宋体"/>
          <w:color w:val="auto"/>
          <w:sz w:val="24"/>
          <w:szCs w:val="24"/>
        </w:rPr>
        <w:t>第二章  投标人须知</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_Toc28299 \h </w:instrText>
      </w:r>
      <w:r>
        <w:rPr>
          <w:rFonts w:hint="eastAsia" w:ascii="宋体" w:hAnsi="宋体" w:cs="宋体"/>
          <w:color w:val="auto"/>
          <w:sz w:val="24"/>
          <w:szCs w:val="24"/>
        </w:rPr>
        <w:fldChar w:fldCharType="separate"/>
      </w:r>
      <w:r>
        <w:rPr>
          <w:rFonts w:hint="eastAsia" w:ascii="宋体" w:hAnsi="宋体" w:cs="宋体"/>
          <w:color w:val="auto"/>
          <w:sz w:val="24"/>
          <w:szCs w:val="24"/>
        </w:rPr>
        <w:t>7</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"_Toc23761" </w:instrText>
      </w:r>
      <w:r>
        <w:rPr>
          <w:color w:val="auto"/>
        </w:rPr>
        <w:fldChar w:fldCharType="separate"/>
      </w:r>
      <w:r>
        <w:rPr>
          <w:rFonts w:hint="eastAsia" w:ascii="宋体" w:hAnsi="宋体" w:cs="宋体"/>
          <w:color w:val="auto"/>
          <w:sz w:val="24"/>
          <w:szCs w:val="24"/>
        </w:rPr>
        <w:t>第三章  项目需求</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_Toc23761 \h </w:instrText>
      </w:r>
      <w:r>
        <w:rPr>
          <w:rFonts w:hint="eastAsia" w:ascii="宋体" w:hAnsi="宋体" w:cs="宋体"/>
          <w:color w:val="auto"/>
          <w:sz w:val="24"/>
          <w:szCs w:val="24"/>
        </w:rPr>
        <w:fldChar w:fldCharType="separate"/>
      </w:r>
      <w:r>
        <w:rPr>
          <w:rFonts w:hint="eastAsia" w:ascii="宋体" w:hAnsi="宋体" w:cs="宋体"/>
          <w:color w:val="auto"/>
          <w:sz w:val="24"/>
          <w:szCs w:val="24"/>
        </w:rPr>
        <w:t>18</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"_Toc23581" </w:instrText>
      </w:r>
      <w:r>
        <w:rPr>
          <w:color w:val="auto"/>
        </w:rPr>
        <w:fldChar w:fldCharType="separate"/>
      </w:r>
      <w:r>
        <w:rPr>
          <w:rFonts w:hint="eastAsia" w:ascii="宋体" w:hAnsi="宋体" w:cs="宋体"/>
          <w:color w:val="auto"/>
          <w:sz w:val="24"/>
          <w:szCs w:val="24"/>
        </w:rPr>
        <w:t>第四章  评标方法与评标标准</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_Toc23581 \h </w:instrText>
      </w:r>
      <w:r>
        <w:rPr>
          <w:rFonts w:hint="eastAsia" w:ascii="宋体" w:hAnsi="宋体" w:cs="宋体"/>
          <w:color w:val="auto"/>
          <w:sz w:val="24"/>
          <w:szCs w:val="24"/>
        </w:rPr>
        <w:fldChar w:fldCharType="separate"/>
      </w:r>
      <w:r>
        <w:rPr>
          <w:rFonts w:hint="eastAsia" w:ascii="宋体" w:hAnsi="宋体" w:cs="宋体"/>
          <w:color w:val="auto"/>
          <w:sz w:val="24"/>
          <w:szCs w:val="24"/>
        </w:rPr>
        <w:t>20</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rFonts w:ascii="宋体" w:hAnsi="宋体" w:cs="宋体"/>
          <w:color w:val="auto"/>
          <w:sz w:val="24"/>
          <w:szCs w:val="24"/>
        </w:rPr>
      </w:pPr>
      <w:r>
        <w:rPr>
          <w:color w:val="auto"/>
        </w:rPr>
        <w:fldChar w:fldCharType="begin"/>
      </w:r>
      <w:r>
        <w:rPr>
          <w:color w:val="auto"/>
        </w:rPr>
        <w:instrText xml:space="preserve"> HYPERLINK \l "_Toc13969" </w:instrText>
      </w:r>
      <w:r>
        <w:rPr>
          <w:color w:val="auto"/>
        </w:rPr>
        <w:fldChar w:fldCharType="separate"/>
      </w:r>
      <w:r>
        <w:rPr>
          <w:rFonts w:hint="eastAsia" w:ascii="宋体" w:hAnsi="宋体" w:cs="宋体"/>
          <w:color w:val="auto"/>
          <w:sz w:val="24"/>
          <w:szCs w:val="24"/>
        </w:rPr>
        <w:t>第五章  拟签订的合同文本</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_Toc13969 \h </w:instrText>
      </w:r>
      <w:r>
        <w:rPr>
          <w:rFonts w:hint="eastAsia" w:ascii="宋体" w:hAnsi="宋体" w:cs="宋体"/>
          <w:color w:val="auto"/>
          <w:sz w:val="24"/>
          <w:szCs w:val="24"/>
        </w:rPr>
        <w:fldChar w:fldCharType="separate"/>
      </w:r>
      <w:r>
        <w:rPr>
          <w:rFonts w:hint="eastAsia" w:ascii="宋体" w:hAnsi="宋体" w:cs="宋体"/>
          <w:color w:val="auto"/>
          <w:sz w:val="24"/>
          <w:szCs w:val="24"/>
        </w:rPr>
        <w:t>22</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pStyle w:val="18"/>
        <w:tabs>
          <w:tab w:val="right" w:leader="dot" w:pos="8306"/>
        </w:tabs>
        <w:rPr>
          <w:color w:val="auto"/>
        </w:rPr>
      </w:pPr>
      <w:r>
        <w:rPr>
          <w:color w:val="auto"/>
        </w:rPr>
        <w:fldChar w:fldCharType="begin"/>
      </w:r>
      <w:r>
        <w:rPr>
          <w:color w:val="auto"/>
        </w:rPr>
        <w:instrText xml:space="preserve"> HYPERLINK \l "_Toc14881" </w:instrText>
      </w:r>
      <w:r>
        <w:rPr>
          <w:color w:val="auto"/>
        </w:rPr>
        <w:fldChar w:fldCharType="separate"/>
      </w:r>
      <w:r>
        <w:rPr>
          <w:rFonts w:hint="eastAsia" w:ascii="宋体" w:hAnsi="宋体" w:cs="宋体"/>
          <w:color w:val="auto"/>
          <w:kern w:val="0"/>
          <w:sz w:val="24"/>
          <w:szCs w:val="24"/>
        </w:rPr>
        <w:t>第六章  投标文件格式</w:t>
      </w:r>
      <w:r>
        <w:rPr>
          <w:rFonts w:hint="eastAsia" w:ascii="宋体" w:hAnsi="宋体" w:cs="宋体"/>
          <w:color w:val="auto"/>
          <w:sz w:val="24"/>
          <w:szCs w:val="24"/>
        </w:rPr>
        <w:tab/>
      </w: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PAGEREF _Toc14881 \h </w:instrText>
      </w:r>
      <w:r>
        <w:rPr>
          <w:rFonts w:hint="eastAsia" w:ascii="宋体" w:hAnsi="宋体" w:cs="宋体"/>
          <w:color w:val="auto"/>
          <w:sz w:val="24"/>
          <w:szCs w:val="24"/>
        </w:rPr>
        <w:fldChar w:fldCharType="separate"/>
      </w:r>
      <w:r>
        <w:rPr>
          <w:rFonts w:hint="eastAsia" w:ascii="宋体" w:hAnsi="宋体" w:cs="宋体"/>
          <w:color w:val="auto"/>
          <w:sz w:val="24"/>
          <w:szCs w:val="24"/>
        </w:rPr>
        <w:t>26</w:t>
      </w:r>
      <w:r>
        <w:rPr>
          <w:rFonts w:hint="eastAsia" w:ascii="宋体" w:hAnsi="宋体" w:cs="宋体"/>
          <w:color w:val="auto"/>
          <w:sz w:val="24"/>
          <w:szCs w:val="24"/>
        </w:rPr>
        <w:fldChar w:fldCharType="end"/>
      </w:r>
      <w:r>
        <w:rPr>
          <w:rFonts w:hint="eastAsia" w:ascii="宋体" w:hAnsi="宋体" w:cs="宋体"/>
          <w:color w:val="auto"/>
          <w:sz w:val="24"/>
          <w:szCs w:val="24"/>
        </w:rPr>
        <w:fldChar w:fldCharType="end"/>
      </w:r>
    </w:p>
    <w:p>
      <w:pPr>
        <w:spacing w:line="360" w:lineRule="auto"/>
        <w:jc w:val="center"/>
        <w:outlineLvl w:val="0"/>
        <w:rPr>
          <w:rFonts w:ascii="黑体" w:hAnsi="Arial" w:eastAsia="黑体"/>
          <w:b/>
          <w:color w:val="auto"/>
          <w:sz w:val="44"/>
        </w:rPr>
      </w:pPr>
      <w:r>
        <w:rPr>
          <w:rFonts w:asciiTheme="minorEastAsia" w:hAnsiTheme="minorEastAsia" w:eastAsiaTheme="minorEastAsia"/>
          <w:color w:val="auto"/>
          <w:szCs w:val="28"/>
        </w:rPr>
        <w:fldChar w:fldCharType="end"/>
      </w:r>
    </w:p>
    <w:p>
      <w:pPr>
        <w:spacing w:line="480" w:lineRule="auto"/>
        <w:rPr>
          <w:rFonts w:ascii="仿宋_GB2312" w:hAnsi="Arial" w:eastAsia="仿宋_GB2312"/>
          <w:b/>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1"/>
    <w:p>
      <w:pPr>
        <w:pStyle w:val="2"/>
        <w:pageBreakBefore/>
        <w:rPr>
          <w:rFonts w:asciiTheme="majorEastAsia" w:hAnsiTheme="majorEastAsia" w:eastAsiaTheme="majorEastAsia"/>
          <w:b/>
          <w:color w:val="auto"/>
          <w:sz w:val="32"/>
          <w:szCs w:val="32"/>
        </w:rPr>
      </w:pPr>
      <w:bookmarkStart w:id="7" w:name="_Toc19097"/>
      <w:r>
        <w:rPr>
          <w:rFonts w:hint="eastAsia" w:asciiTheme="majorEastAsia" w:hAnsiTheme="majorEastAsia" w:eastAsiaTheme="majorEastAsia"/>
          <w:b/>
          <w:color w:val="auto"/>
          <w:sz w:val="32"/>
          <w:szCs w:val="32"/>
        </w:rPr>
        <w:t>第一章  招标公告</w:t>
      </w:r>
      <w:bookmarkEnd w:id="7"/>
    </w:p>
    <w:p>
      <w:pPr>
        <w:rPr>
          <w:color w:val="auto"/>
        </w:rPr>
      </w:pPr>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auto"/>
          <w:sz w:val="24"/>
          <w:szCs w:val="24"/>
        </w:rPr>
      </w:pPr>
      <w:bookmarkStart w:id="8" w:name="_Toc479757207"/>
      <w:bookmarkStart w:id="9" w:name="OLE_LINK2"/>
      <w:bookmarkStart w:id="10" w:name="_Toc120614221"/>
      <w:bookmarkStart w:id="11" w:name="_Toc513029242"/>
      <w:bookmarkStart w:id="12" w:name="_Toc444669970"/>
      <w:bookmarkStart w:id="13" w:name="OLE_LINK1"/>
      <w:bookmarkStart w:id="14" w:name="_Toc20823314"/>
      <w:bookmarkStart w:id="15" w:name="_Toc16938558"/>
      <w:bookmarkStart w:id="16" w:name="_Toc120614211"/>
      <w:r>
        <w:rPr>
          <w:rFonts w:hint="eastAsia" w:ascii="宋体" w:hAnsi="宋体" w:eastAsia="宋体" w:cs="宋体"/>
          <w:color w:val="auto"/>
          <w:sz w:val="24"/>
          <w:szCs w:val="24"/>
        </w:rPr>
        <w:t>南京医科大学就</w:t>
      </w:r>
      <w:r>
        <w:rPr>
          <w:rFonts w:hint="eastAsia" w:ascii="宋体" w:hAnsi="宋体" w:eastAsia="宋体" w:cs="宋体"/>
          <w:color w:val="auto"/>
          <w:sz w:val="24"/>
          <w:szCs w:val="24"/>
          <w:u w:val="single"/>
        </w:rPr>
        <w:t xml:space="preserve"> 江宁校区校园交通设施项目   </w:t>
      </w:r>
      <w:r>
        <w:rPr>
          <w:rFonts w:hint="eastAsia" w:ascii="宋体" w:hAnsi="宋体" w:eastAsia="宋体" w:cs="宋体"/>
          <w:color w:val="auto"/>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一、项目基本情况</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1.1项目名称：江宁校区校园交通设施</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1.2项目编号：NJMUZB2052024002</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1.3项目预算：人民币 壹拾壹万伍仟元（¥11.5万）   </w:t>
      </w:r>
    </w:p>
    <w:p>
      <w:pPr>
        <w:spacing w:before="120" w:beforeLines="50" w:after="120" w:afterLines="50" w:line="360" w:lineRule="auto"/>
        <w:ind w:firstLine="480" w:firstLineChars="200"/>
        <w:rPr>
          <w:rFonts w:ascii="宋体" w:hAnsi="宋体" w:cs="宋体"/>
          <w:b/>
          <w:color w:val="auto"/>
          <w:sz w:val="24"/>
          <w:szCs w:val="24"/>
        </w:rPr>
      </w:pPr>
      <w:r>
        <w:rPr>
          <w:rFonts w:hint="eastAsia" w:ascii="宋体" w:hAnsi="宋体" w:eastAsia="宋体" w:cs="宋体"/>
          <w:color w:val="auto"/>
          <w:sz w:val="24"/>
          <w:szCs w:val="24"/>
        </w:rPr>
        <w:t xml:space="preserve">1.4最高总限价：11.5万元，投标报价超过最高限价的为无效投标。 </w:t>
      </w:r>
      <w:r>
        <w:rPr>
          <w:rFonts w:hint="eastAsia" w:ascii="宋体" w:hAnsi="宋体" w:eastAsia="宋体" w:cs="宋体"/>
          <w:color w:val="auto"/>
          <w:sz w:val="24"/>
          <w:szCs w:val="24"/>
        </w:rPr>
        <w:t xml:space="preserve">                                            </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二、项目需求</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2.1采购需求：（包括但不限于标的的名称、数量、简要技术需求或服务要求等）</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2.2合同履行期限：</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2.3本项目不接受联合体投标。</w:t>
      </w:r>
    </w:p>
    <w:p>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申请人的资格要求</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（1）具有独立承担民事责任的能力：法人或者其他组织的</w:t>
      </w:r>
      <w:r>
        <w:rPr>
          <w:rFonts w:hint="eastAsia" w:ascii="宋体" w:hAnsi="宋体" w:eastAsia="宋体" w:cs="宋体"/>
          <w:b/>
          <w:bCs/>
          <w:color w:val="auto"/>
          <w:sz w:val="24"/>
          <w:szCs w:val="24"/>
        </w:rPr>
        <w:t>营业执照</w:t>
      </w:r>
      <w:r>
        <w:rPr>
          <w:rFonts w:hint="eastAsia" w:ascii="宋体" w:hAnsi="宋体" w:eastAsia="宋体" w:cs="宋体"/>
          <w:color w:val="auto"/>
          <w:sz w:val="24"/>
          <w:szCs w:val="24"/>
        </w:rPr>
        <w:t>（投标人为自然人的提供其</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w:t>
      </w:r>
      <w:r>
        <w:rPr>
          <w:rFonts w:hint="eastAsia" w:ascii="宋体" w:hAnsi="宋体" w:eastAsia="宋体" w:cs="宋体"/>
          <w:b/>
          <w:bCs/>
          <w:color w:val="auto"/>
          <w:sz w:val="24"/>
          <w:szCs w:val="24"/>
        </w:rPr>
        <w:t>法定代表人和授权代表</w:t>
      </w:r>
      <w:r>
        <w:rPr>
          <w:rFonts w:hint="eastAsia" w:ascii="宋体" w:hAnsi="宋体" w:eastAsia="宋体" w:cs="宋体"/>
          <w:color w:val="auto"/>
          <w:sz w:val="24"/>
          <w:szCs w:val="24"/>
        </w:rPr>
        <w:t>的</w:t>
      </w:r>
      <w:r>
        <w:rPr>
          <w:rFonts w:hint="eastAsia" w:ascii="宋体" w:hAnsi="宋体" w:eastAsia="宋体" w:cs="宋体"/>
          <w:b/>
          <w:bCs/>
          <w:color w:val="auto"/>
          <w:sz w:val="24"/>
          <w:szCs w:val="24"/>
        </w:rPr>
        <w:t>身份证。</w:t>
      </w:r>
      <w:r>
        <w:rPr>
          <w:rFonts w:hint="eastAsia" w:ascii="宋体" w:hAnsi="宋体" w:eastAsia="宋体" w:cs="宋体"/>
          <w:color w:val="auto"/>
          <w:sz w:val="24"/>
          <w:szCs w:val="24"/>
        </w:rPr>
        <w:t>（提供相关证明材料</w:t>
      </w:r>
      <w:r>
        <w:rPr>
          <w:rFonts w:hint="eastAsia" w:ascii="宋体" w:hAnsi="宋体" w:eastAsia="宋体" w:cs="宋体"/>
          <w:b/>
          <w:bCs/>
          <w:color w:val="auto"/>
          <w:sz w:val="24"/>
          <w:szCs w:val="24"/>
        </w:rPr>
        <w:t>复印件并加盖公章</w:t>
      </w:r>
      <w:r>
        <w:rPr>
          <w:rFonts w:hint="eastAsia" w:ascii="宋体" w:hAnsi="宋体" w:eastAsia="宋体" w:cs="宋体"/>
          <w:color w:val="auto"/>
          <w:sz w:val="24"/>
          <w:szCs w:val="24"/>
        </w:rPr>
        <w:t>）；</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（2）具有良好的商业信誉和健全的财务会计制度：提供</w:t>
      </w:r>
      <w:r>
        <w:rPr>
          <w:rFonts w:hint="eastAsia" w:ascii="宋体" w:hAnsi="宋体" w:eastAsia="宋体" w:cs="宋体"/>
          <w:b/>
          <w:bCs/>
          <w:color w:val="auto"/>
          <w:sz w:val="24"/>
          <w:szCs w:val="24"/>
        </w:rPr>
        <w:t>上一年度审计报告</w:t>
      </w:r>
      <w:r>
        <w:rPr>
          <w:rFonts w:hint="eastAsia" w:ascii="宋体" w:hAnsi="宋体" w:eastAsia="宋体" w:cs="宋体"/>
          <w:color w:val="auto"/>
          <w:sz w:val="24"/>
          <w:szCs w:val="24"/>
        </w:rPr>
        <w:t>，</w:t>
      </w:r>
      <w:r>
        <w:rPr>
          <w:rFonts w:hint="eastAsia" w:ascii="宋体" w:hAnsi="宋体" w:eastAsia="宋体" w:cs="宋体"/>
          <w:b/>
          <w:bCs/>
          <w:color w:val="auto"/>
          <w:sz w:val="24"/>
          <w:szCs w:val="24"/>
        </w:rPr>
        <w:t>或</w:t>
      </w:r>
      <w:r>
        <w:rPr>
          <w:rFonts w:hint="eastAsia" w:ascii="宋体" w:hAnsi="宋体" w:eastAsia="宋体" w:cs="宋体"/>
          <w:color w:val="auto"/>
          <w:sz w:val="24"/>
          <w:szCs w:val="24"/>
        </w:rPr>
        <w:t>招标截止时间前六个月内</w:t>
      </w:r>
      <w:r>
        <w:rPr>
          <w:rFonts w:hint="eastAsia" w:ascii="宋体" w:hAnsi="宋体" w:eastAsia="宋体" w:cs="宋体"/>
          <w:b/>
          <w:bCs/>
          <w:color w:val="auto"/>
          <w:sz w:val="24"/>
          <w:szCs w:val="24"/>
        </w:rPr>
        <w:t>任一月的财务报告</w:t>
      </w:r>
      <w:r>
        <w:rPr>
          <w:rFonts w:hint="eastAsia" w:ascii="宋体" w:hAnsi="宋体" w:eastAsia="宋体" w:cs="宋体"/>
          <w:color w:val="auto"/>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（3）具有履行合同所必需的</w:t>
      </w:r>
      <w:r>
        <w:rPr>
          <w:rFonts w:hint="eastAsia" w:ascii="宋体" w:hAnsi="宋体" w:eastAsia="宋体" w:cs="宋体"/>
          <w:b/>
          <w:bCs/>
          <w:color w:val="auto"/>
          <w:sz w:val="24"/>
          <w:szCs w:val="24"/>
        </w:rPr>
        <w:t>设备和专业技术能力</w:t>
      </w:r>
      <w:r>
        <w:rPr>
          <w:rFonts w:hint="eastAsia" w:ascii="宋体" w:hAnsi="宋体" w:eastAsia="宋体" w:cs="宋体"/>
          <w:color w:val="auto"/>
          <w:sz w:val="24"/>
          <w:szCs w:val="24"/>
        </w:rPr>
        <w:t>（格式详见附件）；</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（4）有依法</w:t>
      </w:r>
      <w:r>
        <w:rPr>
          <w:rFonts w:hint="eastAsia" w:ascii="宋体" w:hAnsi="宋体" w:eastAsia="宋体" w:cs="宋体"/>
          <w:b/>
          <w:bCs/>
          <w:color w:val="auto"/>
          <w:sz w:val="24"/>
          <w:szCs w:val="24"/>
        </w:rPr>
        <w:t>缴纳税收和社会保障资金</w:t>
      </w:r>
      <w:r>
        <w:rPr>
          <w:rFonts w:hint="eastAsia" w:ascii="宋体" w:hAnsi="宋体" w:eastAsia="宋体" w:cs="宋体"/>
          <w:color w:val="auto"/>
          <w:sz w:val="24"/>
          <w:szCs w:val="24"/>
        </w:rPr>
        <w:t>的良好记录：提供</w:t>
      </w:r>
      <w:r>
        <w:rPr>
          <w:rFonts w:hint="eastAsia" w:ascii="宋体" w:hAnsi="宋体" w:eastAsia="宋体" w:cs="宋体"/>
          <w:b/>
          <w:bCs/>
          <w:color w:val="auto"/>
          <w:sz w:val="24"/>
          <w:szCs w:val="24"/>
        </w:rPr>
        <w:t>招标截止时间前六个月内任一月</w:t>
      </w:r>
      <w:r>
        <w:rPr>
          <w:rFonts w:hint="eastAsia" w:ascii="宋体" w:hAnsi="宋体" w:eastAsia="宋体" w:cs="宋体"/>
          <w:color w:val="auto"/>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w:t>
      </w:r>
      <w:r>
        <w:rPr>
          <w:rFonts w:hint="eastAsia" w:ascii="宋体" w:hAnsi="宋体" w:eastAsia="宋体" w:cs="宋体"/>
          <w:b/>
          <w:bCs/>
          <w:color w:val="auto"/>
          <w:sz w:val="24"/>
          <w:szCs w:val="24"/>
        </w:rPr>
        <w:t>没有重大违法记录</w:t>
      </w:r>
      <w:r>
        <w:rPr>
          <w:rFonts w:hint="eastAsia" w:ascii="宋体" w:hAnsi="宋体" w:eastAsia="宋体" w:cs="宋体"/>
          <w:color w:val="auto"/>
          <w:sz w:val="24"/>
          <w:szCs w:val="24"/>
        </w:rPr>
        <w:t>（格式详见附件）；</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3.2本项目的特定资格要求：无</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3.4本项目接受进口产品投标；</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3.5本项目不接受联合体参与投标；</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3.6拒绝下述投标人参加本次采购活动：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四、公告发布媒体</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本项目在“https://www.njmu.edu.cn/南京医科大学官方网站”发布</w:t>
      </w:r>
      <w:r>
        <w:rPr>
          <w:rFonts w:hint="eastAsia" w:ascii="宋体" w:hAnsi="宋体" w:eastAsia="宋体" w:cs="宋体"/>
          <w:color w:val="auto"/>
          <w:sz w:val="24"/>
          <w:szCs w:val="24"/>
          <w:lang w:val="zh-CN"/>
        </w:rPr>
        <w:t>公告</w:t>
      </w:r>
      <w:r>
        <w:rPr>
          <w:rFonts w:hint="eastAsia" w:ascii="宋体" w:hAnsi="宋体" w:eastAsia="宋体" w:cs="宋体"/>
          <w:color w:val="auto"/>
          <w:sz w:val="24"/>
          <w:szCs w:val="24"/>
        </w:rPr>
        <w:t>，投标人可自行下载。</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五、投标截止时间及开标信息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5.1投标文件接收截止时间及开标时间：</w:t>
      </w:r>
      <w:r>
        <w:rPr>
          <w:rFonts w:hint="eastAsia" w:ascii="宋体" w:hAnsi="宋体" w:eastAsia="宋体" w:cs="宋体"/>
          <w:color w:val="auto"/>
          <w:sz w:val="24"/>
          <w:szCs w:val="24"/>
        </w:rPr>
        <w:t>2024年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上午9</w:t>
      </w:r>
      <w:r>
        <w:rPr>
          <w:rFonts w:hint="eastAsia" w:ascii="宋体" w:hAnsi="宋体" w:eastAsia="宋体" w:cs="宋体"/>
          <w:color w:val="auto"/>
          <w:sz w:val="24"/>
          <w:szCs w:val="24"/>
        </w:rPr>
        <w:t>点</w:t>
      </w:r>
      <w:r>
        <w:rPr>
          <w:rFonts w:hint="eastAsia" w:ascii="宋体" w:hAnsi="宋体" w:eastAsia="宋体" w:cs="宋体"/>
          <w:color w:val="auto"/>
          <w:sz w:val="24"/>
          <w:szCs w:val="24"/>
          <w:lang w:val="en-US" w:eastAsia="zh-CN"/>
        </w:rPr>
        <w:t>15分（北京时间）。</w:t>
      </w:r>
    </w:p>
    <w:p>
      <w:pPr>
        <w:spacing w:before="120" w:beforeLines="50" w:after="120" w:afterLines="50"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5.2投标文件接收地点及开标地点：南京医科大学江宁校区德馨楼B201室</w:t>
      </w:r>
      <w:r>
        <w:rPr>
          <w:rFonts w:hint="eastAsia" w:ascii="宋体" w:hAnsi="宋体" w:eastAsia="宋体" w:cs="宋体"/>
          <w:color w:val="auto"/>
          <w:sz w:val="24"/>
          <w:szCs w:val="24"/>
          <w:lang w:eastAsia="zh-CN"/>
        </w:rPr>
        <w:t>。</w:t>
      </w:r>
      <w:bookmarkStart w:id="66" w:name="_GoBack"/>
      <w:bookmarkEnd w:id="66"/>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5.3投标文件接收要求：（1）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电子版U盘1份</w:t>
      </w:r>
      <w:r>
        <w:rPr>
          <w:rFonts w:hint="eastAsia" w:ascii="宋体" w:hAnsi="宋体" w:eastAsia="宋体" w:cs="宋体"/>
          <w:color w:val="auto"/>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六、投标保证金</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本次招标项目</w:t>
      </w:r>
      <w:r>
        <w:rPr>
          <w:rFonts w:hint="eastAsia" w:ascii="宋体" w:hAnsi="宋体" w:eastAsia="宋体" w:cs="宋体"/>
          <w:b/>
          <w:bCs/>
          <w:color w:val="auto"/>
          <w:sz w:val="24"/>
          <w:szCs w:val="24"/>
        </w:rPr>
        <w:t>不收取</w:t>
      </w:r>
      <w:r>
        <w:rPr>
          <w:rFonts w:hint="eastAsia" w:ascii="宋体" w:hAnsi="宋体" w:eastAsia="宋体" w:cs="宋体"/>
          <w:color w:val="auto"/>
          <w:sz w:val="24"/>
          <w:szCs w:val="24"/>
        </w:rPr>
        <w:t>投标保证金。</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七、项目联系信息</w:t>
      </w:r>
    </w:p>
    <w:p>
      <w:pPr>
        <w:spacing w:before="120" w:beforeLines="50" w:after="120" w:afterLines="50"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虞杨</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86867131</w:t>
      </w:r>
    </w:p>
    <w:p>
      <w:pPr>
        <w:spacing w:before="120" w:beforeLines="50" w:after="120" w:afterLines="5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en-US" w:eastAsia="zh-CN"/>
        </w:rPr>
        <w:t>南京市江宁区龙眠大道101号</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t xml:space="preserve">   </w:t>
      </w:r>
    </w:p>
    <w:p>
      <w:pPr>
        <w:spacing w:before="120" w:beforeLines="50" w:after="120" w:afterLines="50"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八、其他</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关注“智慧南医”公众号，进入系统，选择“综合服务”——“校园开放日预约”——填写基本信息提交审核。</w:t>
      </w:r>
      <w:r>
        <w:rPr>
          <w:rFonts w:hint="eastAsia" w:ascii="宋体" w:hAnsi="宋体" w:eastAsia="宋体" w:cs="宋体"/>
          <w:color w:val="auto"/>
          <w:sz w:val="24"/>
          <w:szCs w:val="24"/>
        </w:rPr>
        <w:t>如下图：</w:t>
      </w:r>
    </w:p>
    <w:p>
      <w:pPr>
        <w:spacing w:after="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color w:val="auto"/>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color w:val="auto"/>
          <w:sz w:val="32"/>
          <w:szCs w:val="32"/>
        </w:rPr>
      </w:pPr>
      <w:bookmarkStart w:id="17" w:name="_Toc28299"/>
      <w:r>
        <w:rPr>
          <w:rFonts w:hint="eastAsia" w:asciiTheme="majorEastAsia" w:hAnsiTheme="majorEastAsia" w:eastAsiaTheme="majorEastAsia"/>
          <w:b/>
          <w:color w:val="auto"/>
          <w:sz w:val="32"/>
          <w:szCs w:val="32"/>
        </w:rPr>
        <w:t xml:space="preserve">第二章  </w:t>
      </w:r>
      <w:bookmarkStart w:id="18" w:name="_Toc16938518"/>
      <w:bookmarkStart w:id="19" w:name="_Toc20823274"/>
      <w:bookmarkStart w:id="20" w:name="_Toc120614213"/>
      <w:bookmarkStart w:id="21" w:name="_Toc513029202"/>
      <w:r>
        <w:rPr>
          <w:rFonts w:hint="eastAsia" w:asciiTheme="majorEastAsia" w:hAnsiTheme="majorEastAsia" w:eastAsiaTheme="majorEastAsia"/>
          <w:b/>
          <w:color w:val="auto"/>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color w:val="auto"/>
          <w:sz w:val="24"/>
          <w:szCs w:val="24"/>
          <w:lang w:val="zh-CN"/>
        </w:rPr>
      </w:pPr>
      <w:bookmarkStart w:id="22" w:name="_Toc20823275"/>
      <w:bookmarkStart w:id="23" w:name="_Toc16938519"/>
      <w:bookmarkStart w:id="24" w:name="_Toc120614214"/>
      <w:bookmarkStart w:id="25" w:name="_Toc513029203"/>
      <w:r>
        <w:rPr>
          <w:rFonts w:hint="eastAsia" w:ascii="宋体" w:hAnsi="宋体" w:eastAsia="宋体" w:cs="宋体"/>
          <w:b/>
          <w:bCs/>
          <w:color w:val="auto"/>
          <w:sz w:val="24"/>
          <w:szCs w:val="24"/>
          <w:lang w:val="zh-CN"/>
        </w:rPr>
        <w:t>一、总则</w:t>
      </w:r>
    </w:p>
    <w:p>
      <w:pPr>
        <w:spacing w:after="0"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1、适用法律</w:t>
      </w:r>
    </w:p>
    <w:p>
      <w:pPr>
        <w:spacing w:after="0" w:line="360" w:lineRule="auto"/>
        <w:ind w:firstLine="480" w:firstLineChars="200"/>
        <w:rPr>
          <w:rFonts w:ascii="宋体" w:hAnsi="宋体" w:eastAsia="宋体" w:cs="宋体"/>
          <w:b/>
          <w:bCs/>
          <w:color w:val="auto"/>
          <w:sz w:val="24"/>
          <w:szCs w:val="24"/>
          <w:lang w:val="zh-CN"/>
        </w:rPr>
      </w:pPr>
      <w:r>
        <w:rPr>
          <w:rFonts w:hint="eastAsia" w:ascii="宋体" w:hAnsi="宋体" w:eastAsia="宋体" w:cs="宋体"/>
          <w:color w:val="auto"/>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color w:val="auto"/>
          <w:sz w:val="24"/>
          <w:szCs w:val="24"/>
          <w:lang w:val="zh-CN"/>
        </w:rPr>
      </w:pPr>
      <w:bookmarkStart w:id="26" w:name="_Toc14852"/>
      <w:bookmarkStart w:id="27" w:name="_Toc25367"/>
      <w:r>
        <w:rPr>
          <w:rFonts w:hint="eastAsia" w:ascii="宋体" w:hAnsi="宋体" w:eastAsia="宋体" w:cs="宋体"/>
          <w:b/>
          <w:bCs/>
          <w:color w:val="auto"/>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color w:val="auto"/>
          <w:sz w:val="24"/>
          <w:szCs w:val="24"/>
          <w:lang w:val="zh-CN"/>
        </w:rPr>
        <w:t>2.1 “</w:t>
      </w:r>
      <w:r>
        <w:rPr>
          <w:rFonts w:hint="eastAsia" w:ascii="宋体" w:hAnsi="宋体" w:eastAsia="宋体" w:cs="宋体"/>
          <w:bCs/>
          <w:color w:val="auto"/>
          <w:sz w:val="24"/>
          <w:szCs w:val="24"/>
        </w:rPr>
        <w:t>投标人</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color w:val="auto"/>
          <w:sz w:val="24"/>
          <w:szCs w:val="24"/>
          <w:lang w:val="zh-CN"/>
        </w:rPr>
      </w:pPr>
      <w:r>
        <w:rPr>
          <w:rFonts w:hint="eastAsia" w:ascii="宋体" w:hAnsi="宋体" w:eastAsia="宋体" w:cs="宋体"/>
          <w:bCs/>
          <w:color w:val="auto"/>
          <w:sz w:val="24"/>
          <w:szCs w:val="24"/>
          <w:lang w:val="zh-CN"/>
        </w:rPr>
        <w:t>2.2 “产品”指本招标文件中所述产品</w:t>
      </w:r>
      <w:r>
        <w:rPr>
          <w:rFonts w:hint="eastAsia" w:ascii="宋体" w:hAnsi="宋体" w:eastAsia="宋体" w:cs="宋体"/>
          <w:color w:val="auto"/>
          <w:sz w:val="24"/>
          <w:szCs w:val="24"/>
          <w:lang w:val="zh-CN"/>
        </w:rPr>
        <w:t>及相关服务。</w:t>
      </w:r>
    </w:p>
    <w:p>
      <w:pPr>
        <w:autoSpaceDE w:val="0"/>
        <w:autoSpaceDN w:val="0"/>
        <w:spacing w:line="360" w:lineRule="auto"/>
        <w:ind w:firstLine="482" w:firstLineChars="20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3、政策功能</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3.1</w:t>
      </w:r>
      <w:r>
        <w:rPr>
          <w:rFonts w:hint="eastAsia" w:ascii="宋体" w:hAnsi="宋体" w:eastAsia="宋体" w:cs="宋体"/>
          <w:bCs/>
          <w:color w:val="auto"/>
          <w:sz w:val="24"/>
          <w:szCs w:val="24"/>
        </w:rPr>
        <w:t>相关</w:t>
      </w:r>
      <w:r>
        <w:rPr>
          <w:rFonts w:hint="eastAsia" w:ascii="宋体" w:hAnsi="宋体" w:eastAsia="宋体" w:cs="宋体"/>
          <w:bCs/>
          <w:color w:val="auto"/>
          <w:sz w:val="24"/>
          <w:szCs w:val="24"/>
          <w:lang w:val="zh-CN"/>
        </w:rPr>
        <w:t>政策</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（1）参加投标的</w:t>
      </w:r>
      <w:r>
        <w:rPr>
          <w:rFonts w:hint="eastAsia" w:ascii="宋体" w:hAnsi="宋体" w:eastAsia="宋体" w:cs="宋体"/>
          <w:bCs/>
          <w:color w:val="auto"/>
          <w:sz w:val="24"/>
          <w:szCs w:val="24"/>
        </w:rPr>
        <w:t>中</w:t>
      </w:r>
      <w:r>
        <w:rPr>
          <w:rFonts w:hint="eastAsia" w:ascii="宋体" w:hAnsi="宋体" w:eastAsia="宋体" w:cs="宋体"/>
          <w:bCs/>
          <w:color w:val="auto"/>
          <w:sz w:val="24"/>
          <w:szCs w:val="24"/>
          <w:lang w:val="zh-CN"/>
        </w:rPr>
        <w:t>小企业，应当提供</w:t>
      </w:r>
      <w:r>
        <w:rPr>
          <w:rFonts w:hint="eastAsia" w:ascii="宋体" w:hAnsi="宋体" w:eastAsia="宋体" w:cs="宋体"/>
          <w:bCs/>
          <w:color w:val="auto"/>
          <w:sz w:val="24"/>
          <w:szCs w:val="24"/>
        </w:rPr>
        <w:t>规定的</w:t>
      </w:r>
      <w:r>
        <w:rPr>
          <w:rFonts w:hint="eastAsia" w:ascii="宋体" w:hAnsi="宋体" w:eastAsia="宋体" w:cs="宋体"/>
          <w:bCs/>
          <w:color w:val="auto"/>
          <w:sz w:val="24"/>
          <w:szCs w:val="24"/>
          <w:lang w:val="zh-CN"/>
        </w:rPr>
        <w:t>《中小企业声明函》，</w:t>
      </w:r>
      <w:r>
        <w:rPr>
          <w:rFonts w:ascii="宋体" w:hAnsi="宋体" w:eastAsia="宋体" w:cs="宋体"/>
          <w:color w:val="auto"/>
          <w:sz w:val="24"/>
          <w:szCs w:val="24"/>
        </w:rPr>
        <w:t>否则不得享受相关中小企业扶持政策。</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4</w:t>
      </w:r>
      <w:r>
        <w:rPr>
          <w:rFonts w:hint="eastAsia" w:ascii="宋体" w:hAnsi="宋体" w:eastAsia="宋体" w:cs="宋体"/>
          <w:bCs/>
          <w:color w:val="auto"/>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5</w:t>
      </w:r>
      <w:r>
        <w:rPr>
          <w:rFonts w:hint="eastAsia" w:ascii="宋体" w:hAnsi="宋体" w:eastAsia="宋体" w:cs="宋体"/>
          <w:bCs/>
          <w:color w:val="auto"/>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6</w:t>
      </w:r>
      <w:r>
        <w:rPr>
          <w:rFonts w:hint="eastAsia" w:ascii="宋体" w:hAnsi="宋体" w:eastAsia="宋体" w:cs="宋体"/>
          <w:bCs/>
          <w:color w:val="auto"/>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color w:val="auto"/>
          <w:sz w:val="24"/>
          <w:szCs w:val="24"/>
          <w:lang w:val="zh-CN"/>
        </w:rPr>
      </w:pPr>
      <w:r>
        <w:rPr>
          <w:rFonts w:hint="eastAsia" w:ascii="宋体" w:hAnsi="宋体" w:eastAsia="宋体" w:cs="宋体"/>
          <w:bCs/>
          <w:color w:val="auto"/>
          <w:sz w:val="24"/>
          <w:szCs w:val="24"/>
          <w:lang w:val="zh-CN"/>
        </w:rPr>
        <w:t>3.2未按要求提供相关材料的，不享受相关政策。</w:t>
      </w:r>
    </w:p>
    <w:p>
      <w:pPr>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二、招标文件</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4、招标文件组成</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4.1 招标文件组成：</w:t>
      </w:r>
      <w:r>
        <w:rPr>
          <w:rFonts w:hint="eastAsia" w:ascii="宋体" w:hAnsi="宋体" w:eastAsia="宋体" w:cs="宋体"/>
          <w:color w:val="auto"/>
          <w:sz w:val="24"/>
          <w:szCs w:val="24"/>
        </w:rPr>
        <w:t>招标公告</w:t>
      </w:r>
      <w:r>
        <w:rPr>
          <w:rFonts w:hint="eastAsia" w:ascii="宋体" w:hAnsi="宋体" w:eastAsia="宋体" w:cs="宋体"/>
          <w:color w:val="auto"/>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4.2 招标的最小单位是</w:t>
      </w:r>
      <w:r>
        <w:rPr>
          <w:rFonts w:hint="eastAsia" w:ascii="宋体" w:hAnsi="宋体" w:eastAsia="宋体" w:cs="宋体"/>
          <w:color w:val="auto"/>
          <w:sz w:val="24"/>
          <w:szCs w:val="24"/>
        </w:rPr>
        <w:t>分</w:t>
      </w:r>
      <w:r>
        <w:rPr>
          <w:rFonts w:hint="eastAsia" w:ascii="宋体" w:hAnsi="宋体" w:eastAsia="宋体" w:cs="宋体"/>
          <w:color w:val="auto"/>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color w:val="auto"/>
          <w:sz w:val="24"/>
          <w:szCs w:val="24"/>
          <w:lang w:val="zh-CN"/>
        </w:rPr>
      </w:pPr>
      <w:bookmarkStart w:id="28" w:name="_Toc30037"/>
      <w:bookmarkStart w:id="29" w:name="_Toc16293"/>
      <w:r>
        <w:rPr>
          <w:rFonts w:hint="eastAsia" w:ascii="宋体" w:hAnsi="宋体" w:eastAsia="宋体" w:cs="宋体"/>
          <w:b/>
          <w:color w:val="auto"/>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5.1采购人可以对已发出的招标文件进行必要的澄清或者修改，在招标文件要求提交投标文件截止时间</w:t>
      </w:r>
      <w:r>
        <w:rPr>
          <w:rFonts w:hint="eastAsia" w:ascii="宋体" w:hAnsi="宋体" w:eastAsia="宋体" w:cs="宋体"/>
          <w:b/>
          <w:bCs/>
          <w:color w:val="auto"/>
          <w:sz w:val="24"/>
          <w:szCs w:val="24"/>
          <w:lang w:val="zh-CN"/>
        </w:rPr>
        <w:t>十五日</w:t>
      </w:r>
      <w:r>
        <w:rPr>
          <w:rFonts w:hint="eastAsia" w:ascii="宋体" w:hAnsi="宋体" w:eastAsia="宋体" w:cs="宋体"/>
          <w:color w:val="auto"/>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w:t>
      </w:r>
      <w:r>
        <w:rPr>
          <w:rFonts w:hint="eastAsia" w:ascii="宋体" w:hAnsi="宋体" w:eastAsia="宋体" w:cs="宋体"/>
          <w:color w:val="auto"/>
          <w:sz w:val="24"/>
          <w:szCs w:val="24"/>
          <w:lang w:val="zh-CN"/>
        </w:rPr>
        <w:t>应在投标截止时间前关注</w:t>
      </w:r>
      <w:r>
        <w:rPr>
          <w:rFonts w:hint="eastAsia" w:ascii="宋体" w:hAnsi="宋体" w:eastAsia="宋体" w:cs="宋体"/>
          <w:color w:val="auto"/>
          <w:sz w:val="24"/>
          <w:szCs w:val="24"/>
        </w:rPr>
        <w:t>原招标信息发布媒体上</w:t>
      </w:r>
      <w:r>
        <w:rPr>
          <w:rFonts w:hint="eastAsia" w:ascii="宋体" w:hAnsi="宋体" w:eastAsia="宋体" w:cs="宋体"/>
          <w:color w:val="auto"/>
          <w:sz w:val="24"/>
          <w:szCs w:val="24"/>
          <w:lang w:val="zh-CN"/>
        </w:rPr>
        <w:t>有关本招标项目有无变更公告。</w:t>
      </w:r>
    </w:p>
    <w:p>
      <w:pPr>
        <w:spacing w:line="360" w:lineRule="auto"/>
        <w:ind w:firstLine="472" w:firstLineChars="196"/>
        <w:rPr>
          <w:rFonts w:ascii="宋体" w:hAnsi="宋体" w:eastAsia="宋体" w:cs="宋体"/>
          <w:b/>
          <w:color w:val="auto"/>
          <w:sz w:val="24"/>
          <w:szCs w:val="24"/>
          <w:lang w:val="zh-CN"/>
        </w:rPr>
      </w:pPr>
      <w:bookmarkStart w:id="30" w:name="_Toc1785"/>
      <w:bookmarkStart w:id="31" w:name="_Toc29531"/>
      <w:r>
        <w:rPr>
          <w:rFonts w:hint="eastAsia" w:ascii="宋体" w:hAnsi="宋体" w:eastAsia="宋体" w:cs="宋体"/>
          <w:b/>
          <w:color w:val="auto"/>
          <w:sz w:val="24"/>
          <w:szCs w:val="24"/>
          <w:lang w:val="zh-CN"/>
        </w:rPr>
        <w:t>三、投标</w:t>
      </w:r>
      <w:bookmarkEnd w:id="30"/>
      <w:bookmarkEnd w:id="31"/>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6、投标文件的语言、计量单位、货币和编制</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6.1 投标人提交的投标文件、技术文件和资料，包括图纸中的说明，以及投标人与</w:t>
      </w:r>
      <w:r>
        <w:rPr>
          <w:rFonts w:hint="eastAsia" w:ascii="宋体" w:hAnsi="宋体" w:eastAsia="宋体" w:cs="宋体"/>
          <w:color w:val="auto"/>
          <w:sz w:val="24"/>
          <w:szCs w:val="24"/>
        </w:rPr>
        <w:t>招标人</w:t>
      </w:r>
      <w:r>
        <w:rPr>
          <w:rFonts w:hint="eastAsia" w:ascii="宋体" w:hAnsi="宋体" w:eastAsia="宋体" w:cs="宋体"/>
          <w:color w:val="auto"/>
          <w:sz w:val="24"/>
          <w:szCs w:val="24"/>
          <w:lang w:val="zh-CN"/>
        </w:rPr>
        <w:t>就有关投标的所有来往函电均应使用</w:t>
      </w:r>
      <w:r>
        <w:rPr>
          <w:rFonts w:hint="eastAsia" w:ascii="宋体" w:hAnsi="宋体" w:eastAsia="宋体" w:cs="宋体"/>
          <w:b/>
          <w:bCs/>
          <w:color w:val="auto"/>
          <w:sz w:val="24"/>
          <w:szCs w:val="24"/>
          <w:lang w:val="zh-CN"/>
        </w:rPr>
        <w:t>中文</w:t>
      </w:r>
      <w:r>
        <w:rPr>
          <w:rFonts w:hint="eastAsia" w:ascii="宋体" w:hAnsi="宋体" w:eastAsia="宋体" w:cs="宋体"/>
          <w:color w:val="auto"/>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6.3 投标人应</w:t>
      </w:r>
      <w:r>
        <w:rPr>
          <w:rFonts w:hint="eastAsia" w:ascii="宋体" w:hAnsi="宋体" w:eastAsia="宋体" w:cs="宋体"/>
          <w:color w:val="auto"/>
          <w:sz w:val="24"/>
          <w:szCs w:val="24"/>
        </w:rPr>
        <w:t>使用</w:t>
      </w:r>
      <w:r>
        <w:rPr>
          <w:rFonts w:hint="eastAsia" w:ascii="宋体" w:hAnsi="宋体" w:eastAsia="宋体" w:cs="宋体"/>
          <w:color w:val="auto"/>
          <w:sz w:val="24"/>
          <w:szCs w:val="24"/>
          <w:lang w:val="zh-CN"/>
        </w:rPr>
        <w:t>人民币报价。</w:t>
      </w:r>
      <w:r>
        <w:rPr>
          <w:rFonts w:hint="eastAsia" w:ascii="宋体" w:hAnsi="宋体" w:eastAsia="宋体" w:cs="宋体"/>
          <w:b/>
          <w:color w:val="auto"/>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lang w:val="zh-CN"/>
        </w:rPr>
        <w:t>6.</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b/>
          <w:bCs/>
          <w:color w:val="auto"/>
          <w:sz w:val="24"/>
          <w:szCs w:val="24"/>
          <w:lang w:val="zh-CN"/>
        </w:rPr>
        <w:t>、投标文件组成</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8、投标文件的商务部分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商务部分是证明投标人有资格参加投标和中标后有能力履行合同的文件，</w:t>
      </w:r>
      <w:r>
        <w:rPr>
          <w:rFonts w:hint="eastAsia" w:ascii="宋体" w:hAnsi="宋体" w:eastAsia="宋体" w:cs="宋体"/>
          <w:color w:val="auto"/>
          <w:sz w:val="24"/>
          <w:szCs w:val="24"/>
        </w:rPr>
        <w:t>这些文件应能满足招标的要求</w:t>
      </w:r>
      <w:r>
        <w:rPr>
          <w:rFonts w:hint="eastAsia" w:ascii="宋体" w:hAnsi="宋体" w:eastAsia="宋体" w:cs="宋体"/>
          <w:color w:val="auto"/>
          <w:sz w:val="24"/>
          <w:szCs w:val="24"/>
          <w:lang w:val="zh-CN"/>
        </w:rPr>
        <w:t>，包括但不限于下列文件：</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（1）投标函；</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（2）营业执照、授权委托书；</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（3）法定代表人及授权代表身份证明复印件；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（4）资格条件证明文件、承诺书；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（5）《开标一览表》、《商务条款偏离表》；</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val="zh-CN"/>
        </w:rPr>
        <w:t>、投标文件的技术部分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.1 技术部分是证明</w:t>
      </w:r>
      <w:r>
        <w:rPr>
          <w:rFonts w:hint="eastAsia" w:ascii="宋体" w:hAnsi="宋体" w:eastAsia="宋体" w:cs="宋体"/>
          <w:color w:val="auto"/>
          <w:sz w:val="24"/>
          <w:szCs w:val="24"/>
        </w:rPr>
        <w:t>投标人提供的产品和服务是合格的、并符合招标文件要求的证明文件，以及</w:t>
      </w:r>
      <w:r>
        <w:rPr>
          <w:rFonts w:hint="eastAsia" w:ascii="宋体" w:hAnsi="宋体" w:eastAsia="宋体" w:cs="宋体"/>
          <w:color w:val="auto"/>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9</w:t>
      </w:r>
      <w:r>
        <w:rPr>
          <w:rFonts w:hint="eastAsia" w:ascii="宋体" w:hAnsi="宋体" w:eastAsia="宋体" w:cs="宋体"/>
          <w:color w:val="auto"/>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b/>
          <w:color w:val="auto"/>
          <w:sz w:val="24"/>
          <w:szCs w:val="24"/>
          <w:lang w:val="zh-CN"/>
        </w:rPr>
        <w:t>、投标文件的价格部分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.3投标人的任何错漏、优惠、竞争性报价不得作为减轻责任、减少服务、增加收费、降低质量的理由。</w:t>
      </w:r>
    </w:p>
    <w:p>
      <w:pPr>
        <w:autoSpaceDE w:val="0"/>
        <w:autoSpaceDN w:val="0"/>
        <w:spacing w:line="360" w:lineRule="auto"/>
        <w:ind w:firstLine="420"/>
        <w:rPr>
          <w:color w:val="auto"/>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、投标有效期</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r>
        <w:rPr>
          <w:rFonts w:hint="eastAsia" w:ascii="宋体" w:hAnsi="宋体" w:eastAsia="宋体" w:cs="宋体"/>
          <w:b/>
          <w:bCs/>
          <w:color w:val="auto"/>
          <w:sz w:val="24"/>
          <w:szCs w:val="24"/>
        </w:rPr>
        <w:t>投标有效期为</w:t>
      </w:r>
      <w:r>
        <w:rPr>
          <w:rFonts w:hint="eastAsia" w:ascii="宋体" w:hAnsi="宋体" w:eastAsia="宋体" w:cs="宋体"/>
          <w:b/>
          <w:bCs/>
          <w:color w:val="auto"/>
          <w:sz w:val="24"/>
          <w:szCs w:val="24"/>
          <w:lang w:val="zh-CN"/>
        </w:rPr>
        <w:t>90天</w:t>
      </w:r>
      <w:r>
        <w:rPr>
          <w:rFonts w:hint="eastAsia" w:ascii="宋体" w:hAnsi="宋体" w:eastAsia="宋体" w:cs="宋体"/>
          <w:color w:val="auto"/>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、投标文件的份数、签署</w:t>
      </w:r>
    </w:p>
    <w:p>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 投</w:t>
      </w:r>
      <w:r>
        <w:rPr>
          <w:rFonts w:hint="eastAsia" w:ascii="宋体" w:hAnsi="宋体" w:eastAsia="宋体" w:cs="宋体"/>
          <w:color w:val="auto"/>
          <w:sz w:val="24"/>
          <w:szCs w:val="24"/>
        </w:rPr>
        <w:t>标文件正本中，文字材料需打印或用不褪色墨水书写，投标文件的正本须经法定代表人或授权代表</w:t>
      </w:r>
      <w:r>
        <w:rPr>
          <w:rFonts w:hint="eastAsia" w:ascii="宋体" w:hAnsi="宋体" w:eastAsia="宋体" w:cs="宋体"/>
          <w:color w:val="auto"/>
          <w:sz w:val="24"/>
          <w:szCs w:val="24"/>
          <w:lang w:val="zh-CN"/>
        </w:rPr>
        <w:t>签字</w:t>
      </w:r>
      <w:r>
        <w:rPr>
          <w:rFonts w:hint="eastAsia" w:ascii="宋体" w:hAnsi="宋体" w:eastAsia="宋体" w:cs="宋体"/>
          <w:color w:val="auto"/>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color w:val="auto"/>
          <w:sz w:val="24"/>
          <w:szCs w:val="24"/>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.3 </w:t>
      </w:r>
      <w:r>
        <w:rPr>
          <w:rFonts w:hint="eastAsia" w:ascii="宋体" w:hAnsi="宋体" w:eastAsia="宋体" w:cs="宋体"/>
          <w:bCs/>
          <w:color w:val="auto"/>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、投标文件的密封和递交</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13.1投标文件接收要求：（1）</w:t>
      </w:r>
      <w:r>
        <w:rPr>
          <w:rFonts w:hint="eastAsia" w:ascii="宋体" w:hAnsi="宋体" w:eastAsia="宋体" w:cs="宋体"/>
          <w:b/>
          <w:bCs/>
          <w:color w:val="auto"/>
          <w:sz w:val="24"/>
          <w:szCs w:val="24"/>
        </w:rPr>
        <w:t>纸质投标文件一式五份</w:t>
      </w:r>
      <w:r>
        <w:rPr>
          <w:rFonts w:hint="eastAsia" w:ascii="宋体" w:hAnsi="宋体" w:eastAsia="宋体" w:cs="宋体"/>
          <w:color w:val="auto"/>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（2）电子版U盘1份</w:t>
      </w:r>
      <w:r>
        <w:rPr>
          <w:rFonts w:hint="eastAsia" w:ascii="宋体" w:hAnsi="宋体" w:eastAsia="宋体" w:cs="宋体"/>
          <w:color w:val="auto"/>
          <w:sz w:val="24"/>
          <w:szCs w:val="24"/>
        </w:rPr>
        <w:t>（须包含投标文件word格式和pdf格式，pdf格式须加盖公司公章）</w:t>
      </w:r>
    </w:p>
    <w:p>
      <w:pPr>
        <w:spacing w:line="360" w:lineRule="auto"/>
        <w:ind w:firstLine="482" w:firstLineChars="200"/>
        <w:rPr>
          <w:rFonts w:ascii="宋体" w:hAnsi="宋体" w:eastAsia="宋体" w:cs="宋体"/>
          <w:color w:val="auto"/>
          <w:sz w:val="24"/>
          <w:szCs w:val="24"/>
        </w:rPr>
      </w:pPr>
      <w:r>
        <w:rPr>
          <w:rFonts w:hint="eastAsia" w:ascii="宋体" w:hAnsi="宋体" w:eastAsia="宋体" w:cs="宋体"/>
          <w:b/>
          <w:i/>
          <w:color w:val="auto"/>
          <w:sz w:val="24"/>
          <w:u w:val="single"/>
        </w:rPr>
        <w:t>（3）开标一览表必须加</w:t>
      </w:r>
      <w:r>
        <w:rPr>
          <w:rFonts w:hint="eastAsia" w:ascii="宋体" w:hAnsi="宋体" w:eastAsia="宋体" w:cs="宋体"/>
          <w:b/>
          <w:bCs/>
          <w:i/>
          <w:iCs/>
          <w:color w:val="auto"/>
          <w:sz w:val="24"/>
          <w:u w:val="single"/>
        </w:rPr>
        <w:t>盖投标人公章（复印件无效），且需单独密封在信封中，在投标截止时间前与投标文件分别递交，否</w:t>
      </w:r>
      <w:r>
        <w:rPr>
          <w:rFonts w:hint="eastAsia" w:ascii="宋体" w:hAnsi="宋体" w:eastAsia="宋体" w:cs="宋体"/>
          <w:b/>
          <w:i/>
          <w:color w:val="auto"/>
          <w:sz w:val="24"/>
          <w:u w:val="single"/>
        </w:rPr>
        <w:t>则视为无效投标。</w:t>
      </w:r>
      <w:r>
        <w:rPr>
          <w:rFonts w:hint="eastAsia" w:ascii="宋体" w:hAnsi="宋体" w:eastAsia="宋体" w:cs="宋体"/>
          <w:color w:val="auto"/>
          <w:sz w:val="24"/>
          <w:szCs w:val="24"/>
        </w:rPr>
        <w:t>如有分包，投标人投标任何一个分包，都需单独填写开标一览表。</w:t>
      </w:r>
    </w:p>
    <w:p>
      <w:pPr>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1</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、投标文件的修改和撤回</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.1 投标人在投标截止时间前，可以对所递交的投标文件进行补充、修改或撤回，并书面通知</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.2 投标截止时间之后，投标文件不得撤回。 </w:t>
      </w:r>
    </w:p>
    <w:p>
      <w:pPr>
        <w:spacing w:line="360" w:lineRule="auto"/>
        <w:ind w:firstLine="472" w:firstLineChars="196"/>
        <w:rPr>
          <w:rFonts w:ascii="宋体" w:hAnsi="宋体" w:eastAsia="宋体" w:cs="宋体"/>
          <w:b/>
          <w:color w:val="auto"/>
          <w:sz w:val="24"/>
          <w:szCs w:val="24"/>
          <w:lang w:val="zh-CN"/>
        </w:rPr>
      </w:pPr>
      <w:bookmarkStart w:id="32" w:name="_Toc17243"/>
      <w:bookmarkStart w:id="33" w:name="_Toc21540"/>
      <w:r>
        <w:rPr>
          <w:rFonts w:hint="eastAsia" w:ascii="宋体" w:hAnsi="宋体" w:eastAsia="宋体" w:cs="宋体"/>
          <w:b/>
          <w:color w:val="auto"/>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、开标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将在招标文件确定的时间和地点进行公开开标，</w:t>
      </w:r>
      <w:r>
        <w:rPr>
          <w:rFonts w:hint="eastAsia" w:ascii="宋体" w:hAnsi="宋体" w:eastAsia="宋体" w:cs="宋体"/>
          <w:color w:val="auto"/>
          <w:sz w:val="24"/>
          <w:szCs w:val="24"/>
        </w:rPr>
        <w:t>授权</w:t>
      </w:r>
      <w:r>
        <w:rPr>
          <w:rFonts w:hint="eastAsia" w:ascii="宋体" w:hAnsi="宋体" w:eastAsia="宋体" w:cs="宋体"/>
          <w:color w:val="auto"/>
          <w:sz w:val="24"/>
          <w:szCs w:val="24"/>
          <w:lang w:val="zh-CN"/>
        </w:rPr>
        <w:t>代表</w:t>
      </w:r>
      <w:r>
        <w:rPr>
          <w:rFonts w:hint="eastAsia" w:ascii="宋体" w:hAnsi="宋体" w:eastAsia="宋体" w:cs="宋体"/>
          <w:color w:val="auto"/>
          <w:sz w:val="24"/>
          <w:szCs w:val="24"/>
        </w:rPr>
        <w:t>应</w:t>
      </w:r>
      <w:r>
        <w:rPr>
          <w:rFonts w:hint="eastAsia" w:ascii="宋体" w:hAnsi="宋体" w:eastAsia="宋体" w:cs="宋体"/>
          <w:color w:val="auto"/>
          <w:sz w:val="24"/>
          <w:szCs w:val="24"/>
          <w:lang w:val="zh-CN"/>
        </w:rPr>
        <w:t>准时参加。</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.2 开标时，</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将邀请投标人代表检查投标文件的密封情况，经确认无误后，由工作人员当众拆封，宣读投标人名称、投标价格</w:t>
      </w:r>
      <w:r>
        <w:rPr>
          <w:rFonts w:hint="eastAsia" w:ascii="宋体" w:hAnsi="宋体" w:eastAsia="宋体" w:cs="宋体"/>
          <w:color w:val="auto"/>
          <w:sz w:val="24"/>
          <w:szCs w:val="24"/>
        </w:rPr>
        <w:t>等</w:t>
      </w:r>
      <w:r>
        <w:rPr>
          <w:rFonts w:hint="eastAsia" w:ascii="宋体" w:hAnsi="宋体" w:eastAsia="宋体" w:cs="宋体"/>
          <w:color w:val="auto"/>
          <w:sz w:val="24"/>
          <w:szCs w:val="24"/>
          <w:lang w:val="zh-CN"/>
        </w:rPr>
        <w:t xml:space="preserve">主要内容。 </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15</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、评标</w:t>
      </w:r>
    </w:p>
    <w:p>
      <w:pPr>
        <w:autoSpaceDE w:val="0"/>
        <w:autoSpaceDN w:val="0"/>
        <w:spacing w:line="360" w:lineRule="auto"/>
        <w:ind w:firstLine="420"/>
        <w:rPr>
          <w:rFonts w:ascii="宋体" w:hAnsi="宋体" w:eastAsia="宋体" w:cs="宋体"/>
          <w:b/>
          <w:bCs/>
          <w:color w:val="auto"/>
          <w:sz w:val="24"/>
          <w:szCs w:val="24"/>
        </w:rPr>
      </w:pPr>
      <w:r>
        <w:rPr>
          <w:rFonts w:hint="eastAsia" w:ascii="宋体" w:hAnsi="宋体" w:eastAsia="宋体" w:cs="宋体"/>
          <w:color w:val="auto"/>
          <w:sz w:val="24"/>
          <w:szCs w:val="24"/>
        </w:rPr>
        <w:t>16</w:t>
      </w:r>
      <w:r>
        <w:rPr>
          <w:rFonts w:hint="eastAsia" w:ascii="宋体" w:hAnsi="宋体" w:eastAsia="宋体" w:cs="宋体"/>
          <w:color w:val="auto"/>
          <w:sz w:val="24"/>
          <w:szCs w:val="24"/>
          <w:lang w:val="zh-CN"/>
        </w:rPr>
        <w:t>.1</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评标组织</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评标工作由</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 评标程序</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16</w:t>
      </w:r>
      <w:r>
        <w:rPr>
          <w:rFonts w:hint="eastAsia" w:ascii="宋体" w:hAnsi="宋体" w:eastAsia="宋体" w:cs="宋体"/>
          <w:b/>
          <w:color w:val="auto"/>
          <w:sz w:val="24"/>
          <w:szCs w:val="24"/>
          <w:lang w:val="zh-CN"/>
        </w:rPr>
        <w:t>.2.1 投标文件的资格审查</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（1）不具备招标文件中规定资格条件的；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.2.2 投标文件的符合性审查</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（1）未按照招标文件规定要求密封、签署、盖章的；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（7）不同投标人的投标文件相互混装；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（12）服务承诺和付款条件未响应招标要求的；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（15）不符合法律、法规和招标文件规定的其他无效情形。</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 xml:space="preserve"> 投标文件的</w:t>
      </w:r>
      <w:r>
        <w:rPr>
          <w:rFonts w:hint="eastAsia" w:ascii="宋体" w:hAnsi="宋体" w:eastAsia="宋体" w:cs="宋体"/>
          <w:b/>
          <w:bCs/>
          <w:color w:val="auto"/>
          <w:sz w:val="24"/>
          <w:szCs w:val="24"/>
        </w:rPr>
        <w:t>进一步评审</w:t>
      </w:r>
      <w:r>
        <w:rPr>
          <w:rFonts w:hint="eastAsia" w:ascii="宋体" w:hAnsi="宋体" w:eastAsia="宋体" w:cs="宋体"/>
          <w:color w:val="auto"/>
          <w:sz w:val="24"/>
          <w:szCs w:val="24"/>
        </w:rPr>
        <w:t xml:space="preserve"> </w:t>
      </w:r>
    </w:p>
    <w:p>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 xml:space="preserve">. </w:t>
      </w:r>
      <w:r>
        <w:rPr>
          <w:rFonts w:hint="eastAsia" w:ascii="宋体" w:hAnsi="宋体" w:eastAsia="宋体" w:cs="宋体"/>
          <w:b/>
          <w:bCs/>
          <w:color w:val="auto"/>
          <w:sz w:val="24"/>
          <w:szCs w:val="24"/>
        </w:rPr>
        <w:t>废标情形</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有下列情形之一的予以废标：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autoSpaceDE w:val="0"/>
        <w:autoSpaceDN w:val="0"/>
        <w:spacing w:line="360" w:lineRule="auto"/>
        <w:ind w:firstLine="420"/>
        <w:rPr>
          <w:color w:val="auto"/>
        </w:rPr>
      </w:pPr>
      <w:r>
        <w:rPr>
          <w:rFonts w:hint="eastAsia" w:ascii="宋体" w:hAnsi="宋体" w:eastAsia="宋体" w:cs="宋体"/>
          <w:color w:val="auto"/>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color w:val="auto"/>
          <w:sz w:val="24"/>
          <w:szCs w:val="24"/>
          <w:lang w:val="zh-CN"/>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、确定中标投标人</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采用综合评分法，评标结果按评审后得分由高到低顺序排列。得分相同的，按投标报价由低到高顺序排列。得分且投标报价相同的并列</w:t>
      </w:r>
      <w:r>
        <w:rPr>
          <w:rFonts w:hint="eastAsia" w:ascii="宋体" w:hAnsi="宋体" w:cs="宋体"/>
          <w:color w:val="auto"/>
          <w:sz w:val="24"/>
          <w:szCs w:val="24"/>
        </w:rPr>
        <w:t>，</w:t>
      </w:r>
      <w:r>
        <w:rPr>
          <w:rFonts w:hint="eastAsia" w:ascii="宋体" w:hAnsi="宋体" w:eastAsia="宋体" w:cs="宋体"/>
          <w:color w:val="auto"/>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.2中标投标人确定之日起2个工作日内，将在</w:t>
      </w:r>
      <w:r>
        <w:rPr>
          <w:rFonts w:hint="eastAsia" w:ascii="宋体" w:hAnsi="宋体" w:eastAsia="宋体" w:cs="宋体"/>
          <w:color w:val="auto"/>
          <w:sz w:val="24"/>
          <w:szCs w:val="24"/>
        </w:rPr>
        <w:t>南京医科大学官方网站发布中标</w:t>
      </w:r>
      <w:r>
        <w:rPr>
          <w:rFonts w:hint="eastAsia" w:ascii="宋体" w:hAnsi="宋体" w:eastAsia="宋体" w:cs="宋体"/>
          <w:color w:val="auto"/>
          <w:sz w:val="24"/>
          <w:szCs w:val="24"/>
          <w:lang w:val="zh-CN"/>
        </w:rPr>
        <w:t>公告，中标人及时领取《中标通知书》。</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18.4采购人</w:t>
      </w:r>
      <w:r>
        <w:rPr>
          <w:rFonts w:hint="eastAsia" w:ascii="宋体" w:hAnsi="宋体" w:eastAsia="宋体" w:cs="宋体"/>
          <w:color w:val="auto"/>
          <w:sz w:val="24"/>
          <w:szCs w:val="24"/>
          <w:lang w:val="zh-CN"/>
        </w:rPr>
        <w:t>和评标委员会</w:t>
      </w:r>
      <w:r>
        <w:rPr>
          <w:rFonts w:hint="eastAsia" w:ascii="宋体" w:hAnsi="宋体" w:eastAsia="宋体" w:cs="宋体"/>
          <w:color w:val="auto"/>
          <w:sz w:val="24"/>
          <w:szCs w:val="24"/>
        </w:rPr>
        <w:t>对未中标的投标人不作未中标原因的解释。</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19</w:t>
      </w:r>
      <w:r>
        <w:rPr>
          <w:rFonts w:hint="eastAsia" w:ascii="宋体" w:hAnsi="宋体" w:eastAsia="宋体" w:cs="宋体"/>
          <w:b/>
          <w:bCs/>
          <w:color w:val="auto"/>
          <w:sz w:val="24"/>
          <w:szCs w:val="24"/>
          <w:lang w:val="zh-CN"/>
        </w:rPr>
        <w:t>、</w:t>
      </w:r>
      <w:r>
        <w:rPr>
          <w:rFonts w:hint="eastAsia" w:ascii="宋体" w:hAnsi="宋体" w:eastAsia="宋体" w:cs="宋体"/>
          <w:b/>
          <w:color w:val="auto"/>
          <w:sz w:val="24"/>
          <w:szCs w:val="24"/>
        </w:rPr>
        <w:t>编写评标报告</w:t>
      </w:r>
    </w:p>
    <w:p>
      <w:pPr>
        <w:autoSpaceDE w:val="0"/>
        <w:autoSpaceDN w:val="0"/>
        <w:spacing w:line="360" w:lineRule="auto"/>
        <w:ind w:firstLine="420"/>
        <w:rPr>
          <w:rFonts w:ascii="宋体" w:hAnsi="宋体" w:eastAsia="宋体" w:cs="宋体"/>
          <w:color w:val="auto"/>
          <w:sz w:val="24"/>
          <w:szCs w:val="24"/>
        </w:rPr>
      </w:pPr>
      <w:r>
        <w:rPr>
          <w:rFonts w:hint="eastAsia" w:ascii="宋体" w:hAnsi="宋体" w:eastAsia="宋体" w:cs="宋体"/>
          <w:color w:val="auto"/>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rPr>
        <w:t>20</w:t>
      </w:r>
      <w:r>
        <w:rPr>
          <w:rFonts w:hint="eastAsia" w:ascii="宋体" w:hAnsi="宋体" w:eastAsia="宋体" w:cs="宋体"/>
          <w:b/>
          <w:color w:val="auto"/>
          <w:sz w:val="24"/>
          <w:szCs w:val="24"/>
          <w:lang w:val="zh-CN"/>
        </w:rPr>
        <w:t>、评标过程的保密性</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 xml:space="preserve">.1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zh-CN"/>
        </w:rPr>
        <w:t>.3 凡是与审查、澄清、评价和比较投标的有关资料等，均不向投标人及与评标无关的其他人员透露。</w:t>
      </w:r>
    </w:p>
    <w:p>
      <w:pPr>
        <w:pStyle w:val="33"/>
        <w:rPr>
          <w:rFonts w:ascii="宋体" w:hAnsi="宋体" w:cs="宋体"/>
          <w:b/>
          <w:color w:val="auto"/>
        </w:rPr>
      </w:pPr>
      <w:bookmarkStart w:id="34" w:name="_Toc16938553"/>
      <w:bookmarkStart w:id="35" w:name="_Toc20823309"/>
      <w:bookmarkStart w:id="36" w:name="_Toc513029237"/>
      <w:r>
        <w:rPr>
          <w:rFonts w:hint="eastAsia" w:ascii="宋体" w:hAnsi="宋体" w:cs="宋体"/>
          <w:b/>
          <w:color w:val="auto"/>
        </w:rPr>
        <w:t>21、样品</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项目要求提供样品的，中标人的样品由采购人负责保管、</w:t>
      </w:r>
      <w:r>
        <w:rPr>
          <w:rFonts w:hint="eastAsia" w:ascii="宋体" w:hAnsi="宋体" w:eastAsia="宋体" w:cs="宋体"/>
          <w:color w:val="auto"/>
          <w:sz w:val="24"/>
          <w:szCs w:val="24"/>
        </w:rPr>
        <w:t>封</w:t>
      </w:r>
      <w:r>
        <w:rPr>
          <w:rFonts w:hint="eastAsia" w:ascii="宋体" w:hAnsi="宋体" w:eastAsia="宋体" w:cs="宋体"/>
          <w:color w:val="auto"/>
          <w:sz w:val="24"/>
          <w:szCs w:val="24"/>
          <w:lang w:val="zh-CN"/>
        </w:rPr>
        <w:t>存，并作为履约验收的参考</w:t>
      </w:r>
      <w:r>
        <w:rPr>
          <w:rFonts w:hint="eastAsia" w:ascii="宋体" w:hAnsi="宋体" w:cs="宋体"/>
          <w:color w:val="auto"/>
          <w:sz w:val="24"/>
          <w:szCs w:val="24"/>
          <w:lang w:val="zh-CN"/>
        </w:rPr>
        <w:t>，</w:t>
      </w:r>
      <w:r>
        <w:rPr>
          <w:rFonts w:hint="eastAsia" w:ascii="宋体" w:hAnsi="宋体" w:eastAsia="宋体" w:cs="宋体"/>
          <w:color w:val="auto"/>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color w:val="auto"/>
          <w:sz w:val="24"/>
          <w:szCs w:val="24"/>
          <w:lang w:val="zh-CN"/>
        </w:rPr>
      </w:pPr>
      <w:bookmarkStart w:id="37" w:name="_Toc5321"/>
      <w:bookmarkStart w:id="38" w:name="_Toc10016"/>
      <w:r>
        <w:rPr>
          <w:rFonts w:hint="eastAsia" w:ascii="宋体" w:hAnsi="宋体" w:eastAsia="宋体" w:cs="宋体"/>
          <w:b/>
          <w:color w:val="auto"/>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、签订合同</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3"/>
        <w:rPr>
          <w:color w:val="auto"/>
          <w:lang w:val="zh-CN"/>
        </w:rPr>
      </w:pPr>
      <w:r>
        <w:rPr>
          <w:rFonts w:hint="eastAsia" w:ascii="宋体" w:hAnsi="宋体" w:cs="宋体"/>
          <w:color w:val="auto"/>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color w:val="auto"/>
          <w:sz w:val="24"/>
          <w:szCs w:val="24"/>
          <w:lang w:val="zh-CN"/>
        </w:rPr>
      </w:pPr>
      <w:bookmarkStart w:id="39" w:name="_Toc3868"/>
      <w:bookmarkStart w:id="40" w:name="_Toc241"/>
      <w:r>
        <w:rPr>
          <w:rFonts w:hint="eastAsia" w:ascii="宋体" w:hAnsi="宋体" w:eastAsia="宋体" w:cs="宋体"/>
          <w:b/>
          <w:color w:val="auto"/>
          <w:sz w:val="24"/>
          <w:szCs w:val="24"/>
          <w:lang w:val="zh-CN"/>
        </w:rPr>
        <w:t>六、质疑</w:t>
      </w:r>
      <w:r>
        <w:rPr>
          <w:rFonts w:hint="eastAsia" w:ascii="宋体" w:hAnsi="宋体" w:eastAsia="宋体" w:cs="宋体"/>
          <w:b/>
          <w:color w:val="auto"/>
          <w:sz w:val="24"/>
          <w:szCs w:val="24"/>
        </w:rPr>
        <w:t>和</w:t>
      </w:r>
      <w:r>
        <w:rPr>
          <w:rFonts w:hint="eastAsia" w:ascii="宋体" w:hAnsi="宋体" w:eastAsia="宋体" w:cs="宋体"/>
          <w:b/>
          <w:color w:val="auto"/>
          <w:sz w:val="24"/>
          <w:szCs w:val="24"/>
          <w:lang w:val="zh-CN"/>
        </w:rPr>
        <w:t>投诉</w:t>
      </w:r>
      <w:bookmarkEnd w:id="39"/>
      <w:bookmarkEnd w:id="40"/>
    </w:p>
    <w:p>
      <w:pPr>
        <w:autoSpaceDE w:val="0"/>
        <w:autoSpaceDN w:val="0"/>
        <w:spacing w:line="360" w:lineRule="auto"/>
        <w:ind w:firstLine="420"/>
        <w:rPr>
          <w:rFonts w:ascii="宋体" w:hAnsi="宋体" w:eastAsia="宋体" w:cs="宋体"/>
          <w:b/>
          <w:color w:val="auto"/>
          <w:sz w:val="24"/>
          <w:szCs w:val="24"/>
          <w:lang w:val="zh-CN"/>
        </w:rPr>
      </w:pPr>
      <w:r>
        <w:rPr>
          <w:rFonts w:hint="eastAsia" w:ascii="宋体" w:hAnsi="宋体" w:eastAsia="宋体" w:cs="宋体"/>
          <w:b/>
          <w:color w:val="auto"/>
          <w:sz w:val="24"/>
          <w:szCs w:val="24"/>
          <w:lang w:val="zh-CN"/>
        </w:rPr>
        <w:t>2</w:t>
      </w:r>
      <w:r>
        <w:rPr>
          <w:rFonts w:hint="eastAsia" w:ascii="宋体" w:hAnsi="宋体" w:eastAsia="宋体" w:cs="宋体"/>
          <w:b/>
          <w:color w:val="auto"/>
          <w:sz w:val="24"/>
          <w:szCs w:val="24"/>
        </w:rPr>
        <w:t>3</w:t>
      </w:r>
      <w:r>
        <w:rPr>
          <w:rFonts w:hint="eastAsia" w:ascii="宋体" w:hAnsi="宋体" w:eastAsia="宋体" w:cs="宋体"/>
          <w:b/>
          <w:color w:val="auto"/>
          <w:sz w:val="24"/>
          <w:szCs w:val="24"/>
          <w:lang w:val="zh-CN"/>
        </w:rPr>
        <w:t>、质疑</w:t>
      </w:r>
    </w:p>
    <w:p>
      <w:pPr>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w:t>
      </w:r>
    </w:p>
    <w:p>
      <w:pPr>
        <w:spacing w:line="360" w:lineRule="auto"/>
        <w:ind w:firstLine="468" w:firstLineChars="195"/>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3.4</w:t>
      </w:r>
      <w:r>
        <w:rPr>
          <w:rFonts w:hint="eastAsia" w:ascii="宋体" w:hAnsi="宋体" w:eastAsia="宋体" w:cs="宋体"/>
          <w:color w:val="auto"/>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color w:val="auto"/>
          <w:sz w:val="24"/>
          <w:szCs w:val="24"/>
          <w:lang w:val="zh-CN"/>
        </w:rPr>
      </w:pPr>
      <w:r>
        <w:rPr>
          <w:rFonts w:hint="eastAsia" w:ascii="宋体" w:hAnsi="宋体" w:eastAsia="宋体" w:cs="宋体"/>
          <w:color w:val="auto"/>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（4）质疑投标人名称、地址、邮编、联系人、联系电话；</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3</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b/>
          <w:bCs/>
          <w:color w:val="auto"/>
          <w:sz w:val="24"/>
          <w:szCs w:val="24"/>
          <w:lang w:val="zh-CN"/>
        </w:rPr>
        <w:t>2</w:t>
      </w: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、投诉</w:t>
      </w:r>
    </w:p>
    <w:p>
      <w:pPr>
        <w:autoSpaceDE w:val="0"/>
        <w:autoSpaceDN w:val="0"/>
        <w:spacing w:line="360" w:lineRule="auto"/>
        <w:ind w:firstLine="420"/>
        <w:rPr>
          <w:rFonts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质疑投标人对</w:t>
      </w:r>
      <w:r>
        <w:rPr>
          <w:rFonts w:hint="eastAsia" w:ascii="宋体" w:hAnsi="宋体" w:eastAsia="宋体" w:cs="宋体"/>
          <w:color w:val="auto"/>
          <w:sz w:val="24"/>
          <w:szCs w:val="24"/>
        </w:rPr>
        <w:t>采购人</w:t>
      </w:r>
      <w:r>
        <w:rPr>
          <w:rFonts w:hint="eastAsia" w:ascii="宋体" w:hAnsi="宋体" w:eastAsia="宋体" w:cs="宋体"/>
          <w:color w:val="auto"/>
          <w:sz w:val="24"/>
          <w:szCs w:val="24"/>
          <w:lang w:val="zh-CN"/>
        </w:rPr>
        <w:t>的答复不满意，或未在规定的时间内作出答复的，可以在答复期满后十五个工作日内向采购项目同级财政部门投诉。</w:t>
      </w:r>
    </w:p>
    <w:p>
      <w:pPr>
        <w:pStyle w:val="33"/>
        <w:rPr>
          <w:rFonts w:ascii="宋体" w:hAnsi="宋体" w:cs="宋体"/>
          <w:color w:val="auto"/>
          <w:lang w:val="zh-CN"/>
        </w:rPr>
      </w:pPr>
    </w:p>
    <w:p>
      <w:pPr>
        <w:pStyle w:val="33"/>
        <w:rPr>
          <w:rFonts w:ascii="宋体" w:hAnsi="宋体" w:cs="宋体"/>
          <w:color w:val="auto"/>
          <w:lang w:val="zh-CN"/>
        </w:rPr>
      </w:pPr>
    </w:p>
    <w:bookmarkEnd w:id="22"/>
    <w:bookmarkEnd w:id="23"/>
    <w:bookmarkEnd w:id="24"/>
    <w:bookmarkEnd w:id="25"/>
    <w:p>
      <w:pPr>
        <w:pStyle w:val="2"/>
        <w:pageBreakBefore/>
        <w:rPr>
          <w:rFonts w:hint="eastAsia" w:asciiTheme="majorEastAsia" w:hAnsiTheme="majorEastAsia" w:eastAsiaTheme="majorEastAsia"/>
          <w:b/>
          <w:color w:val="auto"/>
          <w:sz w:val="32"/>
          <w:szCs w:val="32"/>
        </w:rPr>
      </w:pPr>
      <w:bookmarkStart w:id="41" w:name="_Toc23761"/>
      <w:r>
        <w:rPr>
          <w:rFonts w:hint="eastAsia" w:asciiTheme="majorEastAsia" w:hAnsiTheme="majorEastAsia" w:eastAsiaTheme="majorEastAsia"/>
          <w:b/>
          <w:color w:val="auto"/>
          <w:sz w:val="32"/>
          <w:szCs w:val="32"/>
        </w:rPr>
        <w:t>第三章  项目需求</w:t>
      </w:r>
      <w:bookmarkEnd w:id="41"/>
    </w:p>
    <w:p>
      <w:pPr>
        <w:rPr>
          <w:rFonts w:hint="eastAsia"/>
          <w:color w:val="auto"/>
        </w:rPr>
      </w:pP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val="zh-CN"/>
        </w:rPr>
        <w:t>项目概况</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南京医科大学目前有固定车辆2500多辆，校园内车流量每天进出达3000车次左右，随着经济的快速发展，校园车辆越来越多，校内车辆乱停乱放、超速行驶等不良现象严重危害师生安全，目前江宁校区车辆主要出入口有3个大门，已经建成车牌识别车辆管理系统，校内、校外车辆均可通行。由于江宁校区校园道路较宽，车辆极易超速行驶，加之学生流量大，尤其在大活、公寓、餐厅附近道路更是人流量巨大，容易引发交通事故，因此在主干道路及重点路段设立测速点，一方面提醒驾驶员降低车速，另一方面对违规超速车辆可以进行有据处理。</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在江宁校区校园的主干道设立1个道路测速点，进行双向测速。一方面现场显示经过车辆的车牌号码、行驶速度；另一方面系统与校园安防监控中心机房的综合管理平台联网，对违章车辆进行统计、管理，便于今后与校门车牌识别门禁系统联网后可实现联动处理，对超速行驶的车辆进行黑名单处理：初次警示、二次警告、三次直接黑名单，拒绝出入。同时今后也可选配短信平台，对违章车辆车主发送超速短信，从而有效加强对校内行驶车辆的有效管控。</w:t>
      </w: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二、系统的组成、架构</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道路测速显示系统由卡口前端子系统（包括采集和LED显示）、网络传输子系统和后端管理子系统组成。实现对通行车辆信息的采集、传输、处理、分析、反馈、显示以及集中管理。主要包括：测速摄像机、载波雷达测速仪、地感线圈、控制软件、显示屏等等。</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卡口前端子系统</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完成车辆综合信息的采集，包括车辆特征照片、车牌号码与车牌颜色等。并完成图片信息识别、数据缓存以及压缩上传等功能，主要由卡口抓拍摄像机、补光灯、雷达、终端服务器、外场工业交换机、光纤收发器、开关电源、防雷器等设备组成。</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硬件设备配置原则</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每1条车道配置1台卡口抓拍单元，用于采集行驶车辆的完整外形图片和实时数据处理；其中ISP成像控制、补光灯联动信号输出、车牌号码识别等关键技术均集成在卡口抓拍单元中；</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rPr>
        <w:t>每个车道配置一台闪光灯作为辅助光源，确保抓拍图片能够清晰识别车牌号码和前排驾驶室人脸；</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lang w:val="zh-CN"/>
        </w:rPr>
        <w:t>每个卡点设置一台车辆检测处理器，用作车辆检测及线圈状态检测；</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lang w:val="zh-CN"/>
        </w:rPr>
        <w:t>每个车道设置一台雷达，用作车辆速度检测；</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lang w:val="zh-CN"/>
        </w:rPr>
        <w:t>每个卡点设置一台终端服务器，用作前端信息备份存储；</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val="zh-CN"/>
        </w:rPr>
        <w:t>每个卡点配置一个落地机柜，机箱安装在立杆的适当位置，机箱内安装配电设备、安装支架和线槽，并提供维护电源插座。</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网络传输子系统</w:t>
      </w: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负责系统组网，完成数据、图片的传输与交换。因道路测速系统的安全性需要，一般通过光纤链路组建专网，前端点位到中心采用6芯光纤。</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后端管理子系统</w:t>
      </w: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负责实现对辖区内相关数据的汇聚、处理、存储、应用、管理与共享，由中心管理平台和存储系统组成。中心管理平台由搭载平台软件模块的服务器组成，包括：管理服务器、应用服务器、Web服务器、图片服务器和数据库服务器等。</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反馈显示子系统</w:t>
      </w: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所有车辆信息通过传输到中心，中心服务器对相关数据的汇聚、处理、存储、并反馈到前端LED显示屏上，可将违章、及超速车辆在显示屏上显示出来。</w:t>
      </w:r>
    </w:p>
    <w:p>
      <w:pPr>
        <w:spacing w:line="360" w:lineRule="auto"/>
        <w:ind w:firstLine="480" w:firstLineChars="200"/>
        <w:jc w:val="both"/>
        <w:rPr>
          <w:rFonts w:hint="eastAsia" w:ascii="宋体" w:hAnsi="宋体" w:eastAsia="宋体" w:cs="宋体"/>
          <w:color w:val="auto"/>
          <w:sz w:val="24"/>
          <w:szCs w:val="24"/>
          <w:lang w:val="zh-CN"/>
        </w:rPr>
      </w:pPr>
    </w:p>
    <w:p>
      <w:pPr>
        <w:spacing w:line="360" w:lineRule="auto"/>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w:t>
      </w: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三、系统的功能要求</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车辆捕获功能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通过视频检测方式实现车辆捕获功能，能对所有经过车辆进行捕获，除了能够捕获在车道上正常行驶的车辆外，还具备捕获跨线行驶及逆向行驶车辆的功能。在正常车速（5km/h～200km/h）范围内的监控区域规范行驶的车辆图像捕获准确率达95%以上。</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车辆速度检测功能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在结合各种提高测速精度辅助手段的基础上采用雷达测速方式,从根本上最大程度的解决了系统测速不准和出现异常速度的问题。</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当机动车速度小于100km/h时，道路实测误差不超过-6km/h～0km/h；当机动车速度大于或等于100km/h时，道路实测误差不超过机动车速度的-6%～0%。系统具备分车型分别设置标志限速和执法限速值的功能。</w:t>
      </w:r>
    </w:p>
    <w:p>
      <w:pPr>
        <w:autoSpaceDE w:val="0"/>
        <w:autoSpaceDN w:val="0"/>
        <w:spacing w:line="360" w:lineRule="auto"/>
        <w:ind w:firstLine="42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车辆图像记录功能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能够准确捕获、记录通行车辆信息。记录的车辆信息除包含图像信息外，还包括文本信息，如日期、时间（精确到毫秒）、地点、方向、号牌号码、号牌颜色、车身颜色、车速等。车辆信息写入关联数据库，并将相关文本信息叠加到图片上。</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超速抓拍功能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系统能够准确捕获机动车超速行驶违法行为，每辆超速车辆采集2幅不同时间或者不同位置的特征图片，记录超速违法行为的完整过程，所记录的图片能清晰辨别机动车车型、车身颜色、号牌号码等基本特征。</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每幅图片上叠加有交通违法日期、时间、地点、方向、图像取证设备编号、限速值、行驶速度值和超速比例等信息。</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取证数据满足《道路交通安全违法行为图像取证技术规范》(GA/T832-2009）的相关要求。</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val="zh-CN"/>
        </w:rPr>
        <w:t>智能补光功能</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系统综合考虑了车辆前挡风玻璃对光线的反射特性、贴膜情况、环境光线照射情况，采用了特殊的滤光镜头、专门的成像控制策略和补光方式，同时安排了合理的设备布设方式，使得系统全天候对各类车型都能有效解决前挡风玻璃反光和强光直射等问题，确保车身、车牌都清晰可辨。</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val="zh-CN"/>
        </w:rPr>
        <w:t>黑名单管理功能（今后可扩展与校门车牌识别门禁系统联动、短信通知）</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新建的道路测速系统今后需与校园已有校门出入口车牌识别系统（北京蓝卡品牌）对接，实现对超速车辆及违停车辆等进行自动黑名单处理，并通过短信通知到车主。</w:t>
      </w:r>
    </w:p>
    <w:p>
      <w:pPr>
        <w:autoSpaceDE w:val="0"/>
        <w:autoSpaceDN w:val="0"/>
        <w:spacing w:line="360" w:lineRule="auto"/>
        <w:rPr>
          <w:rFonts w:hint="eastAsia" w:ascii="宋体" w:hAnsi="宋体" w:eastAsia="宋体" w:cs="宋体"/>
          <w:b/>
          <w:color w:val="auto"/>
          <w:sz w:val="24"/>
          <w:szCs w:val="24"/>
          <w:lang w:val="zh-CN"/>
        </w:rPr>
      </w:pP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四、技术参数要求及工作量清单</w:t>
      </w:r>
    </w:p>
    <w:tbl>
      <w:tblPr>
        <w:tblStyle w:val="23"/>
        <w:tblW w:w="9122" w:type="dxa"/>
        <w:jc w:val="center"/>
        <w:tblLayout w:type="autofit"/>
        <w:tblCellMar>
          <w:top w:w="0" w:type="dxa"/>
          <w:left w:w="108" w:type="dxa"/>
          <w:bottom w:w="0" w:type="dxa"/>
          <w:right w:w="108" w:type="dxa"/>
        </w:tblCellMar>
      </w:tblPr>
      <w:tblGrid>
        <w:gridCol w:w="500"/>
        <w:gridCol w:w="1060"/>
        <w:gridCol w:w="5420"/>
        <w:gridCol w:w="760"/>
        <w:gridCol w:w="740"/>
        <w:gridCol w:w="642"/>
      </w:tblGrid>
      <w:tr>
        <w:tblPrEx>
          <w:tblCellMar>
            <w:top w:w="0" w:type="dxa"/>
            <w:left w:w="108" w:type="dxa"/>
            <w:bottom w:w="0" w:type="dxa"/>
            <w:right w:w="108" w:type="dxa"/>
          </w:tblCellMar>
        </w:tblPrEx>
        <w:trPr>
          <w:trHeight w:val="510" w:hRule="atLeast"/>
          <w:jc w:val="center"/>
        </w:trPr>
        <w:tc>
          <w:tcPr>
            <w:tcW w:w="5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序号</w:t>
            </w:r>
          </w:p>
        </w:tc>
        <w:tc>
          <w:tcPr>
            <w:tcW w:w="1060" w:type="dxa"/>
            <w:tcBorders>
              <w:top w:val="single" w:color="auto" w:sz="4" w:space="0"/>
              <w:left w:val="nil"/>
              <w:bottom w:val="single" w:color="auto" w:sz="4" w:space="0"/>
              <w:right w:val="single" w:color="auto" w:sz="4" w:space="0"/>
            </w:tcBorders>
            <w:shd w:val="clear" w:color="000000" w:fill="FFFFFF"/>
            <w:vAlign w:val="center"/>
          </w:tcPr>
          <w:p>
            <w:pPr>
              <w:rPr>
                <w:rFonts w:ascii="宋体" w:hAnsi="宋体" w:cs="宋体"/>
                <w:b/>
                <w:bCs/>
                <w:color w:val="auto"/>
                <w:sz w:val="20"/>
                <w:szCs w:val="20"/>
              </w:rPr>
            </w:pPr>
            <w:r>
              <w:rPr>
                <w:rFonts w:hint="eastAsia" w:ascii="宋体" w:hAnsi="宋体" w:cs="宋体"/>
                <w:b/>
                <w:bCs/>
                <w:color w:val="auto"/>
                <w:sz w:val="20"/>
                <w:szCs w:val="20"/>
              </w:rPr>
              <w:t>设备名称</w:t>
            </w:r>
          </w:p>
        </w:tc>
        <w:tc>
          <w:tcPr>
            <w:tcW w:w="542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主要技术参数</w:t>
            </w:r>
          </w:p>
        </w:tc>
        <w:tc>
          <w:tcPr>
            <w:tcW w:w="7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数量</w:t>
            </w:r>
          </w:p>
        </w:tc>
        <w:tc>
          <w:tcPr>
            <w:tcW w:w="7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单位</w:t>
            </w:r>
          </w:p>
        </w:tc>
        <w:tc>
          <w:tcPr>
            <w:tcW w:w="64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sz w:val="20"/>
                <w:szCs w:val="20"/>
              </w:rPr>
            </w:pPr>
            <w:r>
              <w:rPr>
                <w:rFonts w:hint="eastAsia" w:ascii="宋体" w:hAnsi="宋体" w:cs="宋体"/>
                <w:b/>
                <w:bCs/>
                <w:color w:val="auto"/>
                <w:sz w:val="20"/>
                <w:szCs w:val="20"/>
              </w:rPr>
              <w:t>备注</w:t>
            </w:r>
          </w:p>
        </w:tc>
      </w:tr>
      <w:tr>
        <w:tblPrEx>
          <w:tblCellMar>
            <w:top w:w="0" w:type="dxa"/>
            <w:left w:w="108" w:type="dxa"/>
            <w:bottom w:w="0" w:type="dxa"/>
            <w:right w:w="108" w:type="dxa"/>
          </w:tblCellMar>
        </w:tblPrEx>
        <w:trPr>
          <w:trHeight w:val="585" w:hRule="atLeast"/>
          <w:jc w:val="center"/>
        </w:trPr>
        <w:tc>
          <w:tcPr>
            <w:tcW w:w="9122"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rPr>
                <w:rFonts w:ascii="宋体" w:hAnsi="宋体" w:cs="宋体"/>
                <w:b/>
                <w:bCs/>
                <w:color w:val="auto"/>
                <w:sz w:val="20"/>
                <w:szCs w:val="20"/>
              </w:rPr>
            </w:pPr>
            <w:r>
              <w:rPr>
                <w:rFonts w:hint="eastAsia" w:ascii="宋体" w:hAnsi="宋体" w:cs="宋体"/>
                <w:b/>
                <w:bCs/>
                <w:color w:val="auto"/>
                <w:sz w:val="20"/>
                <w:szCs w:val="20"/>
              </w:rPr>
              <w:t>一、测速管理平台</w:t>
            </w:r>
          </w:p>
        </w:tc>
      </w:tr>
      <w:tr>
        <w:tblPrEx>
          <w:tblCellMar>
            <w:top w:w="0" w:type="dxa"/>
            <w:left w:w="108" w:type="dxa"/>
            <w:bottom w:w="0" w:type="dxa"/>
            <w:right w:w="108" w:type="dxa"/>
          </w:tblCellMar>
        </w:tblPrEx>
        <w:trPr>
          <w:trHeight w:val="217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测速系统管理模块</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1.软件须符合GB/T28181国家标准，软件的功能应满足技术功能要求。</w:t>
            </w:r>
          </w:p>
          <w:p>
            <w:pPr>
              <w:rPr>
                <w:rFonts w:ascii="宋体" w:hAnsi="宋体" w:cs="宋体"/>
                <w:b/>
                <w:bCs/>
                <w:color w:val="auto"/>
                <w:sz w:val="20"/>
                <w:szCs w:val="20"/>
              </w:rPr>
            </w:pPr>
            <w:r>
              <w:rPr>
                <w:rFonts w:hint="eastAsia" w:ascii="宋体" w:hAnsi="宋体" w:cs="宋体"/>
                <w:color w:val="auto"/>
                <w:sz w:val="20"/>
                <w:szCs w:val="20"/>
              </w:rPr>
              <w:t>2.车辆号牌准确识别率白天识别准确率≥97%，晚上识别准确率≥87%。接收来自前端数据采集的数据并对其数据进行处理，处理后的信息和图片记录保存到数据库服务器平台，在原平台增加测速系统管理模块</w:t>
            </w:r>
            <w:r>
              <w:rPr>
                <w:rFonts w:hint="eastAsia" w:ascii="宋体" w:hAnsi="宋体" w:cs="宋体"/>
                <w:b/>
                <w:bCs/>
                <w:color w:val="auto"/>
                <w:sz w:val="20"/>
                <w:szCs w:val="20"/>
              </w:rPr>
              <w:t>。</w:t>
            </w:r>
          </w:p>
          <w:p>
            <w:pPr>
              <w:rPr>
                <w:rFonts w:ascii="宋体" w:hAnsi="宋体" w:cs="宋体"/>
                <w:color w:val="auto"/>
                <w:sz w:val="20"/>
                <w:szCs w:val="20"/>
              </w:rPr>
            </w:pPr>
            <w:r>
              <w:rPr>
                <w:rFonts w:hint="eastAsia" w:ascii="宋体" w:hAnsi="宋体" w:cs="宋体"/>
                <w:color w:val="auto"/>
                <w:sz w:val="20"/>
                <w:szCs w:val="20"/>
              </w:rPr>
              <w:t>★系统需无缝对接学校现有校园综合安防管理平台，并提供对接承诺函，加盖投标人公章。</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84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管理电脑</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酷睿I7 i7-8700,内存容量16GB,硬盘1TB,独立显卡显存2GB,DVD-ROM,千兆网卡，23.6”液晶显示器</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5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3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汇集交换机</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24口1000M电口，4个SFP光口</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630" w:hRule="atLeast"/>
          <w:jc w:val="center"/>
        </w:trPr>
        <w:tc>
          <w:tcPr>
            <w:tcW w:w="91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color w:val="auto"/>
                <w:sz w:val="24"/>
              </w:rPr>
            </w:pPr>
            <w:r>
              <w:rPr>
                <w:rFonts w:hint="eastAsia" w:ascii="宋体" w:hAnsi="宋体" w:cs="宋体"/>
                <w:b/>
                <w:bCs/>
                <w:color w:val="auto"/>
                <w:sz w:val="24"/>
              </w:rPr>
              <w:t>二、道路测速系统前端</w:t>
            </w:r>
          </w:p>
        </w:tc>
      </w:tr>
      <w:tr>
        <w:tblPrEx>
          <w:tblCellMar>
            <w:top w:w="0" w:type="dxa"/>
            <w:left w:w="108" w:type="dxa"/>
            <w:bottom w:w="0" w:type="dxa"/>
            <w:right w:w="108" w:type="dxa"/>
          </w:tblCellMar>
        </w:tblPrEx>
        <w:trPr>
          <w:trHeight w:val="112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测速一体化摄像机（含雷达）</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 xml:space="preserve">包含高清一体化嵌入式摄像机、高清镜头、室外防护罩、相机内置网络信号防雷器、电源适配器等 </w:t>
            </w:r>
          </w:p>
          <w:p>
            <w:pPr>
              <w:rPr>
                <w:rFonts w:ascii="宋体" w:hAnsi="宋体" w:cs="宋体"/>
                <w:color w:val="auto"/>
                <w:sz w:val="20"/>
                <w:szCs w:val="20"/>
              </w:rPr>
            </w:pPr>
            <w:r>
              <w:rPr>
                <w:rFonts w:hint="eastAsia" w:ascii="宋体" w:hAnsi="宋体" w:cs="宋体"/>
                <w:color w:val="auto"/>
                <w:sz w:val="20"/>
                <w:szCs w:val="20"/>
              </w:rPr>
              <w:t>1.图像传感器：采用不低于1英寸700万像素彩色逐行扫描CCD；</w:t>
            </w:r>
          </w:p>
          <w:p>
            <w:pPr>
              <w:rPr>
                <w:rFonts w:ascii="宋体" w:hAnsi="宋体" w:cs="宋体"/>
                <w:color w:val="auto"/>
                <w:sz w:val="20"/>
                <w:szCs w:val="20"/>
              </w:rPr>
            </w:pPr>
            <w:r>
              <w:rPr>
                <w:rFonts w:hint="eastAsia" w:ascii="宋体" w:hAnsi="宋体" w:cs="宋体"/>
                <w:color w:val="auto"/>
                <w:sz w:val="20"/>
                <w:szCs w:val="20"/>
              </w:rPr>
              <w:t>2.最大图像尺寸：≥3392×2008像素；视频帧率：在1～25fps；</w:t>
            </w:r>
          </w:p>
          <w:p>
            <w:pPr>
              <w:rPr>
                <w:rFonts w:ascii="宋体" w:hAnsi="宋体" w:cs="宋体"/>
                <w:color w:val="auto"/>
                <w:sz w:val="20"/>
                <w:szCs w:val="20"/>
              </w:rPr>
            </w:pPr>
            <w:r>
              <w:rPr>
                <w:rFonts w:hint="eastAsia" w:ascii="宋体" w:hAnsi="宋体" w:cs="宋体"/>
                <w:color w:val="auto"/>
                <w:sz w:val="20"/>
                <w:szCs w:val="20"/>
              </w:rPr>
              <w:t>3.视频压缩支持H.265、H.264、MPEG4 ；</w:t>
            </w:r>
          </w:p>
          <w:p>
            <w:pPr>
              <w:rPr>
                <w:rFonts w:ascii="宋体" w:hAnsi="宋体" w:cs="宋体"/>
                <w:color w:val="auto"/>
                <w:sz w:val="20"/>
                <w:szCs w:val="20"/>
              </w:rPr>
            </w:pPr>
            <w:r>
              <w:rPr>
                <w:rFonts w:hint="eastAsia" w:ascii="宋体" w:hAnsi="宋体" w:cs="宋体"/>
                <w:color w:val="auto"/>
                <w:sz w:val="20"/>
                <w:szCs w:val="20"/>
              </w:rPr>
              <w:t>4.支持视场倾斜情况下的车辆特征识别，包括车牌、车身颜色、车型、车辆子品牌等 ；</w:t>
            </w:r>
          </w:p>
          <w:p>
            <w:pPr>
              <w:rPr>
                <w:rFonts w:ascii="宋体" w:hAnsi="宋体" w:cs="宋体"/>
                <w:color w:val="auto"/>
                <w:sz w:val="20"/>
                <w:szCs w:val="20"/>
              </w:rPr>
            </w:pPr>
            <w:r>
              <w:rPr>
                <w:rFonts w:hint="eastAsia" w:ascii="宋体" w:hAnsi="宋体" w:cs="宋体"/>
                <w:color w:val="auto"/>
                <w:sz w:val="20"/>
                <w:szCs w:val="20"/>
              </w:rPr>
              <w:t xml:space="preserve">5.电源电压在AC55V~310V的范围内变化时，设备能正常工作。 </w:t>
            </w:r>
          </w:p>
          <w:p>
            <w:pPr>
              <w:rPr>
                <w:rFonts w:ascii="宋体" w:hAnsi="宋体" w:cs="宋体"/>
                <w:color w:val="auto"/>
                <w:sz w:val="20"/>
                <w:szCs w:val="20"/>
              </w:rPr>
            </w:pPr>
            <w:r>
              <w:rPr>
                <w:rFonts w:hint="eastAsia" w:ascii="宋体" w:hAnsi="宋体" w:cs="宋体"/>
                <w:color w:val="auto"/>
                <w:sz w:val="20"/>
                <w:szCs w:val="20"/>
              </w:rPr>
              <w:t xml:space="preserve">6.护罩玻璃透光率≥99% </w:t>
            </w:r>
          </w:p>
          <w:p>
            <w:pPr>
              <w:rPr>
                <w:rFonts w:ascii="宋体" w:hAnsi="宋体" w:cs="宋体"/>
                <w:color w:val="auto"/>
                <w:sz w:val="20"/>
                <w:szCs w:val="20"/>
              </w:rPr>
            </w:pPr>
            <w:r>
              <w:rPr>
                <w:rFonts w:hint="eastAsia" w:ascii="宋体" w:hAnsi="宋体" w:cs="宋体"/>
                <w:color w:val="auto"/>
                <w:sz w:val="20"/>
                <w:szCs w:val="20"/>
              </w:rPr>
              <w:t xml:space="preserve">7.支持新能源车牌识别功能 </w:t>
            </w:r>
          </w:p>
          <w:p>
            <w:pPr>
              <w:rPr>
                <w:rFonts w:ascii="宋体" w:hAnsi="宋体" w:cs="宋体"/>
                <w:color w:val="auto"/>
                <w:sz w:val="20"/>
                <w:szCs w:val="20"/>
              </w:rPr>
            </w:pPr>
            <w:r>
              <w:rPr>
                <w:rFonts w:hint="eastAsia" w:ascii="宋体" w:hAnsi="宋体" w:cs="宋体"/>
                <w:color w:val="auto"/>
                <w:sz w:val="20"/>
                <w:szCs w:val="20"/>
              </w:rPr>
              <w:t>8.</w:t>
            </w:r>
            <w:r>
              <w:rPr>
                <w:rFonts w:hint="eastAsia" w:ascii="微软雅黑" w:hAnsi="微软雅黑" w:cs="微软雅黑"/>
                <w:color w:val="auto"/>
                <w:spacing w:val="6"/>
                <w:sz w:val="21"/>
                <w:szCs w:val="21"/>
              </w:rPr>
              <w:t xml:space="preserve"> ▲</w:t>
            </w:r>
            <w:r>
              <w:rPr>
                <w:rFonts w:hint="eastAsia" w:ascii="宋体" w:hAnsi="宋体" w:cs="宋体"/>
                <w:color w:val="auto"/>
                <w:sz w:val="20"/>
                <w:szCs w:val="20"/>
              </w:rPr>
              <w:t xml:space="preserve">支持红外模式下的车牌识别功能，识别率≥99% </w:t>
            </w:r>
          </w:p>
          <w:p>
            <w:pPr>
              <w:rPr>
                <w:rFonts w:ascii="宋体" w:hAnsi="宋体" w:cs="宋体"/>
                <w:color w:val="auto"/>
                <w:sz w:val="20"/>
                <w:szCs w:val="20"/>
              </w:rPr>
            </w:pPr>
            <w:r>
              <w:rPr>
                <w:rFonts w:hint="eastAsia" w:ascii="宋体" w:hAnsi="宋体" w:cs="宋体"/>
                <w:color w:val="auto"/>
                <w:sz w:val="20"/>
                <w:szCs w:val="20"/>
              </w:rPr>
              <w:t xml:space="preserve">9.可支持TCP/IP，HTTP、802.1x等网络协议 </w:t>
            </w:r>
          </w:p>
          <w:p>
            <w:pPr>
              <w:rPr>
                <w:rFonts w:ascii="宋体" w:hAnsi="宋体" w:cs="宋体"/>
                <w:color w:val="auto"/>
                <w:sz w:val="20"/>
                <w:szCs w:val="20"/>
              </w:rPr>
            </w:pPr>
            <w:r>
              <w:rPr>
                <w:rFonts w:hint="eastAsia" w:ascii="宋体" w:hAnsi="宋体" w:cs="宋体"/>
                <w:color w:val="auto"/>
                <w:sz w:val="20"/>
                <w:szCs w:val="20"/>
              </w:rPr>
              <w:t xml:space="preserve">10.支持Smart264功能，开启该功能后，码流可降低至1/3 </w:t>
            </w:r>
          </w:p>
          <w:p>
            <w:pPr>
              <w:rPr>
                <w:rFonts w:ascii="宋体" w:hAnsi="宋体" w:cs="宋体"/>
                <w:color w:val="auto"/>
                <w:sz w:val="20"/>
                <w:szCs w:val="20"/>
              </w:rPr>
            </w:pPr>
            <w:r>
              <w:rPr>
                <w:rFonts w:hint="eastAsia" w:ascii="宋体" w:hAnsi="宋体" w:cs="宋体"/>
                <w:color w:val="auto"/>
                <w:sz w:val="20"/>
                <w:szCs w:val="20"/>
              </w:rPr>
              <w:t xml:space="preserve">11.支持车牌宽度范围从80*25到1200*380像素，倾斜角度范围从0到40度的车牌识别 </w:t>
            </w:r>
          </w:p>
          <w:p>
            <w:pPr>
              <w:rPr>
                <w:rFonts w:ascii="宋体" w:hAnsi="宋体" w:cs="宋体"/>
                <w:color w:val="auto"/>
                <w:sz w:val="20"/>
                <w:szCs w:val="20"/>
              </w:rPr>
            </w:pPr>
            <w:r>
              <w:rPr>
                <w:rFonts w:hint="eastAsia" w:ascii="宋体" w:hAnsi="宋体" w:cs="宋体"/>
                <w:color w:val="auto"/>
                <w:sz w:val="20"/>
                <w:szCs w:val="20"/>
              </w:rPr>
              <w:t xml:space="preserve">12.支持主码流同时输出不少于30路3392×2008、2Mbps的25帧/s图像以提供客户端浏览 </w:t>
            </w:r>
          </w:p>
          <w:p>
            <w:pPr>
              <w:rPr>
                <w:rFonts w:ascii="宋体" w:hAnsi="宋体" w:cs="宋体"/>
                <w:color w:val="auto"/>
                <w:sz w:val="20"/>
                <w:szCs w:val="20"/>
              </w:rPr>
            </w:pPr>
            <w:r>
              <w:rPr>
                <w:rFonts w:hint="eastAsia" w:ascii="宋体" w:hAnsi="宋体" w:cs="宋体"/>
                <w:color w:val="auto"/>
                <w:sz w:val="20"/>
                <w:szCs w:val="20"/>
              </w:rPr>
              <w:t xml:space="preserve">13.支持机动车、二轮车、三轮车和行人自动区分，区分准确率≥92% </w:t>
            </w:r>
          </w:p>
          <w:p>
            <w:pPr>
              <w:rPr>
                <w:rFonts w:ascii="宋体" w:hAnsi="宋体" w:cs="宋体"/>
                <w:color w:val="auto"/>
                <w:sz w:val="20"/>
                <w:szCs w:val="20"/>
              </w:rPr>
            </w:pPr>
            <w:r>
              <w:rPr>
                <w:rFonts w:hint="eastAsia" w:ascii="宋体" w:hAnsi="宋体" w:cs="宋体"/>
                <w:color w:val="auto"/>
                <w:sz w:val="20"/>
                <w:szCs w:val="20"/>
              </w:rPr>
              <w:t>14.</w:t>
            </w:r>
            <w:r>
              <w:rPr>
                <w:rFonts w:hint="eastAsia"/>
                <w:color w:val="auto"/>
              </w:rPr>
              <w:t xml:space="preserve"> </w:t>
            </w:r>
            <w:r>
              <w:rPr>
                <w:rFonts w:hint="eastAsia" w:ascii="宋体" w:hAnsi="宋体" w:cs="宋体"/>
                <w:color w:val="auto"/>
                <w:sz w:val="20"/>
                <w:szCs w:val="20"/>
              </w:rPr>
              <w:t xml:space="preserve">▲支持二轮车和行人捕获，白天和晚上的捕获率均≥99% </w:t>
            </w:r>
          </w:p>
          <w:p>
            <w:pPr>
              <w:rPr>
                <w:rFonts w:ascii="宋体" w:hAnsi="宋体" w:cs="宋体"/>
                <w:color w:val="auto"/>
                <w:sz w:val="20"/>
                <w:szCs w:val="20"/>
              </w:rPr>
            </w:pPr>
            <w:r>
              <w:rPr>
                <w:rFonts w:hint="eastAsia" w:ascii="宋体" w:hAnsi="宋体" w:cs="宋体"/>
                <w:color w:val="auto"/>
                <w:sz w:val="20"/>
                <w:szCs w:val="20"/>
              </w:rPr>
              <w:t xml:space="preserve">15.支持前车窗是否有摆件物检测功能 </w:t>
            </w:r>
          </w:p>
          <w:p>
            <w:pPr>
              <w:rPr>
                <w:rFonts w:ascii="宋体" w:hAnsi="宋体" w:cs="宋体"/>
                <w:color w:val="auto"/>
                <w:sz w:val="20"/>
                <w:szCs w:val="20"/>
              </w:rPr>
            </w:pPr>
            <w:r>
              <w:rPr>
                <w:rFonts w:hint="eastAsia" w:ascii="宋体" w:hAnsi="宋体" w:cs="宋体"/>
                <w:color w:val="auto"/>
                <w:sz w:val="20"/>
                <w:szCs w:val="20"/>
              </w:rPr>
              <w:t xml:space="preserve">16.支持远光灯开启检测功能 </w:t>
            </w:r>
          </w:p>
          <w:p>
            <w:pPr>
              <w:rPr>
                <w:rFonts w:ascii="宋体" w:hAnsi="宋体" w:cs="宋体"/>
                <w:color w:val="auto"/>
                <w:sz w:val="20"/>
                <w:szCs w:val="20"/>
              </w:rPr>
            </w:pPr>
            <w:r>
              <w:rPr>
                <w:rFonts w:hint="eastAsia" w:ascii="宋体" w:hAnsi="宋体" w:cs="宋体"/>
                <w:color w:val="auto"/>
                <w:sz w:val="20"/>
                <w:szCs w:val="20"/>
              </w:rPr>
              <w:t xml:space="preserve">19.支持遮阳板检测功能，主驾驶检出率≥97%，副驾驶检出率≥92% </w:t>
            </w:r>
          </w:p>
          <w:p>
            <w:pPr>
              <w:rPr>
                <w:rFonts w:ascii="宋体" w:hAnsi="宋体" w:cs="宋体"/>
                <w:color w:val="auto"/>
                <w:sz w:val="20"/>
                <w:szCs w:val="20"/>
              </w:rPr>
            </w:pPr>
            <w:r>
              <w:rPr>
                <w:rFonts w:hint="eastAsia" w:ascii="宋体" w:hAnsi="宋体" w:cs="宋体"/>
                <w:color w:val="auto"/>
                <w:sz w:val="20"/>
                <w:szCs w:val="20"/>
              </w:rPr>
              <w:t xml:space="preserve">20.支持未系安全带检测功能，驾驶人未系安全带识别准确率≥98%，系安全带误检率≤5% </w:t>
            </w:r>
          </w:p>
          <w:p>
            <w:pPr>
              <w:rPr>
                <w:rFonts w:ascii="宋体" w:hAnsi="宋体" w:cs="宋体"/>
                <w:color w:val="auto"/>
                <w:sz w:val="20"/>
                <w:szCs w:val="20"/>
              </w:rPr>
            </w:pPr>
            <w:r>
              <w:rPr>
                <w:rFonts w:hint="eastAsia" w:ascii="宋体" w:hAnsi="宋体" w:cs="宋体"/>
                <w:color w:val="auto"/>
                <w:sz w:val="20"/>
                <w:szCs w:val="20"/>
              </w:rPr>
              <w:t>产品参数提供公安部型式检验报告证明</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495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补光灯</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【暖光】【28颗】LED常亮灯</w:t>
            </w:r>
          </w:p>
          <w:p>
            <w:pPr>
              <w:rPr>
                <w:rFonts w:ascii="宋体" w:hAnsi="宋体" w:cs="宋体"/>
                <w:color w:val="auto"/>
                <w:sz w:val="20"/>
                <w:szCs w:val="20"/>
              </w:rPr>
            </w:pPr>
            <w:r>
              <w:rPr>
                <w:rFonts w:hint="eastAsia" w:ascii="宋体" w:hAnsi="宋体" w:cs="宋体"/>
                <w:color w:val="auto"/>
                <w:sz w:val="20"/>
                <w:szCs w:val="20"/>
              </w:rPr>
              <w:t>发光角度：40°</w:t>
            </w:r>
          </w:p>
          <w:p>
            <w:pPr>
              <w:rPr>
                <w:rFonts w:ascii="宋体" w:hAnsi="宋体" w:cs="宋体"/>
                <w:color w:val="auto"/>
                <w:sz w:val="20"/>
                <w:szCs w:val="20"/>
              </w:rPr>
            </w:pPr>
            <w:r>
              <w:rPr>
                <w:rFonts w:hint="eastAsia" w:ascii="宋体" w:hAnsi="宋体" w:cs="宋体"/>
                <w:color w:val="auto"/>
                <w:sz w:val="20"/>
                <w:szCs w:val="20"/>
              </w:rPr>
              <w:t>最佳补光距离：16米～25米</w:t>
            </w:r>
          </w:p>
          <w:p>
            <w:pPr>
              <w:rPr>
                <w:rFonts w:ascii="宋体" w:hAnsi="宋体" w:cs="宋体"/>
                <w:color w:val="auto"/>
                <w:sz w:val="20"/>
                <w:szCs w:val="20"/>
              </w:rPr>
            </w:pPr>
            <w:r>
              <w:rPr>
                <w:rFonts w:hint="eastAsia" w:ascii="宋体" w:hAnsi="宋体" w:cs="宋体"/>
                <w:color w:val="auto"/>
                <w:sz w:val="20"/>
                <w:szCs w:val="20"/>
              </w:rPr>
              <w:t>响应时间：≤20us</w:t>
            </w:r>
          </w:p>
          <w:p>
            <w:pPr>
              <w:rPr>
                <w:rFonts w:ascii="宋体" w:hAnsi="宋体" w:cs="宋体"/>
                <w:color w:val="auto"/>
                <w:sz w:val="20"/>
                <w:szCs w:val="20"/>
              </w:rPr>
            </w:pPr>
            <w:r>
              <w:rPr>
                <w:rFonts w:hint="eastAsia" w:ascii="宋体" w:hAnsi="宋体" w:cs="宋体"/>
                <w:color w:val="auto"/>
                <w:sz w:val="20"/>
                <w:szCs w:val="20"/>
              </w:rPr>
              <w:t xml:space="preserve">日夜功能：支持环境亮度检测，低照度下自动开启 </w:t>
            </w:r>
          </w:p>
          <w:p>
            <w:pPr>
              <w:rPr>
                <w:rFonts w:ascii="宋体" w:hAnsi="宋体" w:cs="宋体"/>
                <w:color w:val="auto"/>
                <w:sz w:val="20"/>
                <w:szCs w:val="20"/>
              </w:rPr>
            </w:pPr>
            <w:r>
              <w:rPr>
                <w:rFonts w:hint="eastAsia" w:ascii="宋体" w:hAnsi="宋体" w:cs="宋体"/>
                <w:color w:val="auto"/>
                <w:sz w:val="20"/>
                <w:szCs w:val="20"/>
              </w:rPr>
              <w:t>亮度控制：两档亮度控制</w:t>
            </w:r>
          </w:p>
          <w:p>
            <w:pPr>
              <w:rPr>
                <w:rFonts w:ascii="宋体" w:hAnsi="宋体" w:cs="宋体"/>
                <w:color w:val="auto"/>
                <w:sz w:val="20"/>
                <w:szCs w:val="20"/>
              </w:rPr>
            </w:pPr>
            <w:r>
              <w:rPr>
                <w:rFonts w:hint="eastAsia" w:ascii="宋体" w:hAnsi="宋体" w:cs="宋体"/>
                <w:color w:val="auto"/>
                <w:sz w:val="20"/>
                <w:szCs w:val="20"/>
              </w:rPr>
              <w:t>远程控制：可通过控制线实现远程开启补光灯</w:t>
            </w:r>
          </w:p>
          <w:p>
            <w:pPr>
              <w:rPr>
                <w:rFonts w:ascii="宋体" w:hAnsi="宋体" w:cs="宋体"/>
                <w:color w:val="auto"/>
                <w:sz w:val="20"/>
                <w:szCs w:val="20"/>
              </w:rPr>
            </w:pPr>
            <w:r>
              <w:rPr>
                <w:rFonts w:hint="eastAsia" w:ascii="宋体" w:hAnsi="宋体" w:cs="宋体"/>
                <w:color w:val="auto"/>
                <w:sz w:val="20"/>
                <w:szCs w:val="20"/>
              </w:rPr>
              <w:t>补光灯故障检测信号输出：当灯处于开启模式时，补光灯输出电流过大或过小时，故障输出端口输出高电压（典型值5V） 【可选配】</w:t>
            </w:r>
          </w:p>
          <w:p>
            <w:pPr>
              <w:rPr>
                <w:rFonts w:ascii="宋体" w:hAnsi="宋体" w:cs="宋体"/>
                <w:color w:val="auto"/>
                <w:sz w:val="20"/>
                <w:szCs w:val="20"/>
              </w:rPr>
            </w:pPr>
            <w:r>
              <w:rPr>
                <w:rFonts w:hint="eastAsia" w:ascii="宋体" w:hAnsi="宋体" w:cs="宋体"/>
                <w:color w:val="auto"/>
                <w:sz w:val="20"/>
                <w:szCs w:val="20"/>
              </w:rPr>
              <w:t>设计寿命：≥50000小时</w:t>
            </w:r>
          </w:p>
          <w:p>
            <w:pPr>
              <w:rPr>
                <w:rFonts w:ascii="宋体" w:hAnsi="宋体" w:cs="宋体"/>
                <w:color w:val="auto"/>
                <w:sz w:val="20"/>
                <w:szCs w:val="20"/>
              </w:rPr>
            </w:pPr>
            <w:r>
              <w:rPr>
                <w:rFonts w:hint="eastAsia" w:ascii="宋体" w:hAnsi="宋体" w:cs="宋体"/>
                <w:color w:val="auto"/>
                <w:sz w:val="20"/>
                <w:szCs w:val="20"/>
              </w:rPr>
              <w:t>外壳材质：压铸铝</w:t>
            </w:r>
          </w:p>
          <w:p>
            <w:pPr>
              <w:rPr>
                <w:rFonts w:ascii="宋体" w:hAnsi="宋体" w:cs="宋体"/>
                <w:color w:val="auto"/>
                <w:sz w:val="20"/>
                <w:szCs w:val="20"/>
              </w:rPr>
            </w:pPr>
            <w:r>
              <w:rPr>
                <w:rFonts w:hint="eastAsia" w:ascii="宋体" w:hAnsi="宋体" w:cs="宋体"/>
                <w:color w:val="auto"/>
                <w:sz w:val="20"/>
                <w:szCs w:val="20"/>
              </w:rPr>
              <w:t>电源：AC220V±20%，47Hz~63Hz</w:t>
            </w:r>
          </w:p>
          <w:p>
            <w:pPr>
              <w:rPr>
                <w:rFonts w:ascii="宋体" w:hAnsi="宋体" w:cs="宋体"/>
                <w:color w:val="auto"/>
                <w:sz w:val="20"/>
                <w:szCs w:val="20"/>
              </w:rPr>
            </w:pPr>
            <w:r>
              <w:rPr>
                <w:rFonts w:hint="eastAsia" w:ascii="宋体" w:hAnsi="宋体" w:cs="宋体"/>
                <w:color w:val="auto"/>
                <w:sz w:val="20"/>
                <w:szCs w:val="20"/>
              </w:rPr>
              <w:t>功率：最大60W，低亮档30W （实际功率与控制方式相关）</w:t>
            </w:r>
          </w:p>
          <w:p>
            <w:pPr>
              <w:rPr>
                <w:rFonts w:ascii="宋体" w:hAnsi="宋体" w:cs="宋体"/>
                <w:color w:val="auto"/>
                <w:sz w:val="20"/>
                <w:szCs w:val="20"/>
              </w:rPr>
            </w:pPr>
            <w:r>
              <w:rPr>
                <w:rFonts w:hint="eastAsia" w:ascii="宋体" w:hAnsi="宋体" w:cs="宋体"/>
                <w:color w:val="auto"/>
                <w:sz w:val="20"/>
                <w:szCs w:val="20"/>
              </w:rPr>
              <w:t>工作环境：工作温度-40℃～+70℃，工作湿度10%～90%</w:t>
            </w:r>
          </w:p>
          <w:p>
            <w:pPr>
              <w:rPr>
                <w:rFonts w:ascii="宋体" w:hAnsi="宋体" w:cs="宋体"/>
                <w:color w:val="auto"/>
                <w:sz w:val="20"/>
                <w:szCs w:val="20"/>
              </w:rPr>
            </w:pPr>
            <w:r>
              <w:rPr>
                <w:rFonts w:hint="eastAsia" w:ascii="宋体" w:hAnsi="宋体" w:cs="宋体"/>
                <w:color w:val="auto"/>
                <w:sz w:val="20"/>
                <w:szCs w:val="20"/>
              </w:rPr>
              <w:t xml:space="preserve">防护等级：IP66                                                                  </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2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983"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3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终端服务器</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【常规】【4路IPC接入】【2T】</w:t>
            </w:r>
          </w:p>
          <w:p>
            <w:pPr>
              <w:rPr>
                <w:rFonts w:ascii="宋体" w:hAnsi="宋体" w:cs="宋体"/>
                <w:color w:val="auto"/>
                <w:sz w:val="20"/>
                <w:szCs w:val="20"/>
              </w:rPr>
            </w:pPr>
            <w:r>
              <w:rPr>
                <w:rFonts w:hint="eastAsia" w:ascii="宋体" w:hAnsi="宋体" w:cs="宋体"/>
                <w:color w:val="auto"/>
                <w:sz w:val="20"/>
                <w:szCs w:val="20"/>
              </w:rPr>
              <w:t>嵌入式操作系统，内置1块2T硬盘；</w:t>
            </w:r>
          </w:p>
          <w:p>
            <w:pPr>
              <w:rPr>
                <w:rFonts w:ascii="宋体" w:hAnsi="宋体" w:cs="宋体"/>
                <w:color w:val="auto"/>
                <w:sz w:val="20"/>
                <w:szCs w:val="20"/>
              </w:rPr>
            </w:pPr>
            <w:r>
              <w:rPr>
                <w:rFonts w:hint="eastAsia" w:ascii="宋体" w:hAnsi="宋体" w:cs="宋体"/>
                <w:color w:val="auto"/>
                <w:sz w:val="20"/>
                <w:szCs w:val="20"/>
              </w:rPr>
              <w:t>双网卡，具备4个100M以太网接口及2个1000M以太网接口、2个1000M SFP光纤接口；</w:t>
            </w:r>
          </w:p>
          <w:p>
            <w:pPr>
              <w:rPr>
                <w:rFonts w:ascii="宋体" w:hAnsi="宋体" w:cs="宋体"/>
                <w:color w:val="auto"/>
                <w:sz w:val="20"/>
                <w:szCs w:val="20"/>
              </w:rPr>
            </w:pPr>
            <w:r>
              <w:rPr>
                <w:rFonts w:hint="eastAsia" w:ascii="宋体" w:hAnsi="宋体" w:cs="宋体"/>
                <w:color w:val="auto"/>
                <w:sz w:val="20"/>
                <w:szCs w:val="20"/>
              </w:rPr>
              <w:t>坚固紧凑无风扇设计，体积小巧，适合在路边机柜及抱杆机柜使用，单面接口设计，更便于施工操作；</w:t>
            </w:r>
          </w:p>
          <w:p>
            <w:pPr>
              <w:rPr>
                <w:rFonts w:ascii="宋体" w:hAnsi="宋体" w:cs="宋体"/>
                <w:color w:val="auto"/>
                <w:sz w:val="20"/>
                <w:szCs w:val="20"/>
              </w:rPr>
            </w:pPr>
            <w:r>
              <w:rPr>
                <w:rFonts w:hint="eastAsia" w:ascii="宋体" w:hAnsi="宋体" w:cs="宋体"/>
                <w:color w:val="auto"/>
                <w:sz w:val="20"/>
                <w:szCs w:val="20"/>
              </w:rPr>
              <w:t>最大支持2TB硬盘存储，图片与录像可设置配额；</w:t>
            </w:r>
          </w:p>
          <w:p>
            <w:pPr>
              <w:rPr>
                <w:rFonts w:ascii="宋体" w:hAnsi="宋体" w:cs="宋体"/>
                <w:color w:val="auto"/>
                <w:sz w:val="20"/>
                <w:szCs w:val="20"/>
              </w:rPr>
            </w:pPr>
            <w:r>
              <w:rPr>
                <w:rFonts w:hint="eastAsia" w:ascii="宋体" w:hAnsi="宋体" w:cs="宋体"/>
                <w:color w:val="auto"/>
                <w:sz w:val="20"/>
                <w:szCs w:val="20"/>
              </w:rPr>
              <w:t>支持对通行车辆的信息（记录和图片、录像）存储；</w:t>
            </w:r>
          </w:p>
          <w:p>
            <w:pPr>
              <w:rPr>
                <w:rFonts w:ascii="宋体" w:hAnsi="宋体" w:cs="宋体"/>
                <w:color w:val="auto"/>
                <w:sz w:val="20"/>
                <w:szCs w:val="20"/>
              </w:rPr>
            </w:pPr>
            <w:r>
              <w:rPr>
                <w:rFonts w:hint="eastAsia" w:ascii="宋体" w:hAnsi="宋体" w:cs="宋体"/>
                <w:color w:val="auto"/>
                <w:sz w:val="20"/>
                <w:szCs w:val="20"/>
              </w:rPr>
              <w:t>可配置多种字符叠加、图片合成模式；</w:t>
            </w:r>
          </w:p>
          <w:p>
            <w:pPr>
              <w:rPr>
                <w:rFonts w:ascii="宋体" w:hAnsi="宋体" w:cs="宋体"/>
                <w:color w:val="auto"/>
                <w:sz w:val="20"/>
                <w:szCs w:val="20"/>
              </w:rPr>
            </w:pPr>
            <w:r>
              <w:rPr>
                <w:rFonts w:hint="eastAsia" w:ascii="宋体" w:hAnsi="宋体" w:cs="宋体"/>
                <w:color w:val="auto"/>
                <w:sz w:val="20"/>
                <w:szCs w:val="20"/>
              </w:rPr>
              <w:t>支持区间测速功能；</w:t>
            </w:r>
          </w:p>
          <w:p>
            <w:pPr>
              <w:rPr>
                <w:rFonts w:ascii="宋体" w:hAnsi="宋体" w:cs="宋体"/>
                <w:color w:val="auto"/>
                <w:sz w:val="20"/>
                <w:szCs w:val="20"/>
              </w:rPr>
            </w:pPr>
            <w:r>
              <w:rPr>
                <w:rFonts w:hint="eastAsia" w:ascii="宋体" w:hAnsi="宋体" w:cs="宋体"/>
                <w:color w:val="auto"/>
                <w:sz w:val="20"/>
                <w:szCs w:val="20"/>
              </w:rPr>
              <w:t>支持配置增加GPS校时模块；</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1091"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4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室外机柜产品</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 xml:space="preserve">配电控制系统，20kW，含配电箱，远程上电、防雷、交通诱导屏发送卡                                         </w:t>
            </w:r>
          </w:p>
          <w:p>
            <w:pPr>
              <w:rPr>
                <w:rFonts w:ascii="宋体" w:hAnsi="宋体" w:cs="宋体"/>
                <w:color w:val="auto"/>
                <w:sz w:val="20"/>
                <w:szCs w:val="20"/>
              </w:rPr>
            </w:pPr>
            <w:r>
              <w:rPr>
                <w:rFonts w:hint="eastAsia" w:ascii="宋体" w:hAnsi="宋体" w:cs="宋体"/>
                <w:color w:val="auto"/>
                <w:sz w:val="20"/>
                <w:szCs w:val="20"/>
              </w:rPr>
              <w:t>尺寸：800mm×600mm×450mm                                          防护等级IP55</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96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5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室外交通警示牌</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交通警示牌，在主干道路沿途配置警示牌，如礼让行人、减速慢行、限速标志、急拐弯、禁停禁鸣等内容，挂于路灯杆、监控杆等醒目位置，每块大小根据现场情况定制。</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15 </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408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5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测速显示屏</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·产品尺寸    800mm×1800mm×100mm</w:t>
            </w:r>
          </w:p>
          <w:p>
            <w:pPr>
              <w:rPr>
                <w:rFonts w:ascii="宋体" w:hAnsi="宋体" w:cs="宋体"/>
                <w:color w:val="auto"/>
                <w:sz w:val="20"/>
                <w:szCs w:val="20"/>
              </w:rPr>
            </w:pPr>
            <w:r>
              <w:rPr>
                <w:rFonts w:hint="eastAsia" w:ascii="宋体" w:hAnsi="宋体" w:cs="宋体"/>
                <w:color w:val="auto"/>
                <w:sz w:val="20"/>
                <w:szCs w:val="20"/>
              </w:rPr>
              <w:t xml:space="preserve">·电压        AC 176V~264V 频率：50Hz </w:t>
            </w:r>
          </w:p>
          <w:p>
            <w:pPr>
              <w:rPr>
                <w:rFonts w:ascii="宋体" w:hAnsi="宋体" w:cs="宋体"/>
                <w:color w:val="auto"/>
                <w:sz w:val="20"/>
                <w:szCs w:val="20"/>
              </w:rPr>
            </w:pPr>
            <w:r>
              <w:rPr>
                <w:rFonts w:hint="eastAsia" w:ascii="宋体" w:hAnsi="宋体" w:cs="宋体"/>
                <w:color w:val="auto"/>
                <w:sz w:val="20"/>
                <w:szCs w:val="20"/>
              </w:rPr>
              <w:t>·通信方式    RJ45网络通信</w:t>
            </w:r>
          </w:p>
          <w:p>
            <w:pPr>
              <w:rPr>
                <w:rFonts w:ascii="宋体" w:hAnsi="宋体" w:cs="宋体"/>
                <w:color w:val="auto"/>
                <w:sz w:val="20"/>
                <w:szCs w:val="20"/>
              </w:rPr>
            </w:pPr>
            <w:r>
              <w:rPr>
                <w:rFonts w:hint="eastAsia" w:ascii="宋体" w:hAnsi="宋体" w:cs="宋体"/>
                <w:color w:val="auto"/>
                <w:sz w:val="20"/>
                <w:szCs w:val="20"/>
              </w:rPr>
              <w:t>·显示数值    红199～1；绿199～1；</w:t>
            </w:r>
          </w:p>
          <w:p>
            <w:pPr>
              <w:rPr>
                <w:rFonts w:ascii="宋体" w:hAnsi="宋体" w:cs="宋体"/>
                <w:color w:val="auto"/>
                <w:sz w:val="20"/>
                <w:szCs w:val="20"/>
              </w:rPr>
            </w:pPr>
            <w:r>
              <w:rPr>
                <w:rFonts w:hint="eastAsia" w:ascii="宋体" w:hAnsi="宋体" w:cs="宋体"/>
                <w:color w:val="auto"/>
                <w:sz w:val="20"/>
                <w:szCs w:val="20"/>
              </w:rPr>
              <w:t>·中心亮度 红&gt;5000 cd/m2；黄&gt;5000 cd/m2绿&gt;5000cd/m2；</w:t>
            </w:r>
          </w:p>
          <w:p>
            <w:pPr>
              <w:rPr>
                <w:rFonts w:ascii="宋体" w:hAnsi="宋体" w:cs="宋体"/>
                <w:color w:val="auto"/>
                <w:sz w:val="20"/>
                <w:szCs w:val="20"/>
              </w:rPr>
            </w:pPr>
            <w:r>
              <w:rPr>
                <w:rFonts w:hint="eastAsia" w:ascii="宋体" w:hAnsi="宋体" w:cs="宋体"/>
                <w:color w:val="auto"/>
                <w:sz w:val="20"/>
                <w:szCs w:val="20"/>
              </w:rPr>
              <w:t xml:space="preserve">·LED        直径 Φ5        </w:t>
            </w:r>
          </w:p>
          <w:p>
            <w:pPr>
              <w:rPr>
                <w:rFonts w:ascii="宋体" w:hAnsi="宋体" w:cs="宋体"/>
                <w:color w:val="auto"/>
                <w:sz w:val="20"/>
                <w:szCs w:val="20"/>
              </w:rPr>
            </w:pPr>
            <w:r>
              <w:rPr>
                <w:rFonts w:hint="eastAsia" w:ascii="宋体" w:hAnsi="宋体" w:cs="宋体"/>
                <w:color w:val="auto"/>
                <w:sz w:val="20"/>
                <w:szCs w:val="20"/>
              </w:rPr>
              <w:t>·方阵排列    单管电流 ≤20mA</w:t>
            </w:r>
          </w:p>
          <w:p>
            <w:pPr>
              <w:rPr>
                <w:rFonts w:ascii="宋体" w:hAnsi="宋体" w:cs="宋体"/>
                <w:color w:val="auto"/>
                <w:sz w:val="20"/>
                <w:szCs w:val="20"/>
              </w:rPr>
            </w:pPr>
            <w:r>
              <w:rPr>
                <w:rFonts w:hint="eastAsia" w:ascii="宋体" w:hAnsi="宋体" w:cs="宋体"/>
                <w:color w:val="auto"/>
                <w:sz w:val="20"/>
                <w:szCs w:val="20"/>
              </w:rPr>
              <w:t>·LED寿命    ≥10万小时</w:t>
            </w:r>
          </w:p>
          <w:p>
            <w:pPr>
              <w:rPr>
                <w:rFonts w:ascii="宋体" w:hAnsi="宋体" w:cs="宋体"/>
                <w:color w:val="auto"/>
                <w:sz w:val="20"/>
                <w:szCs w:val="20"/>
              </w:rPr>
            </w:pPr>
            <w:r>
              <w:rPr>
                <w:rFonts w:hint="eastAsia" w:ascii="宋体" w:hAnsi="宋体" w:cs="宋体"/>
                <w:color w:val="auto"/>
                <w:sz w:val="20"/>
                <w:szCs w:val="20"/>
              </w:rPr>
              <w:t>·波长      红:628nm±1nm, 黄:590nm±1nm, 绿:505nm±1nm</w:t>
            </w:r>
          </w:p>
          <w:p>
            <w:pPr>
              <w:rPr>
                <w:rFonts w:ascii="宋体" w:hAnsi="宋体" w:cs="宋体"/>
                <w:color w:val="auto"/>
                <w:sz w:val="20"/>
                <w:szCs w:val="20"/>
              </w:rPr>
            </w:pPr>
            <w:r>
              <w:rPr>
                <w:rFonts w:hint="eastAsia" w:ascii="宋体" w:hAnsi="宋体" w:cs="宋体"/>
                <w:color w:val="auto"/>
                <w:sz w:val="20"/>
                <w:szCs w:val="20"/>
              </w:rPr>
              <w:t xml:space="preserve">·反光膜等级  3级 使用寿命≥10年  </w:t>
            </w:r>
          </w:p>
          <w:p>
            <w:pPr>
              <w:rPr>
                <w:rFonts w:ascii="宋体" w:hAnsi="宋体" w:cs="宋体"/>
                <w:color w:val="auto"/>
                <w:sz w:val="20"/>
                <w:szCs w:val="20"/>
              </w:rPr>
            </w:pPr>
            <w:r>
              <w:rPr>
                <w:rFonts w:hint="eastAsia" w:ascii="宋体" w:hAnsi="宋体" w:cs="宋体"/>
                <w:color w:val="auto"/>
                <w:sz w:val="20"/>
                <w:szCs w:val="20"/>
              </w:rPr>
              <w:t>·可视距离    ≥500m可视角度 &gt;30°</w:t>
            </w:r>
          </w:p>
          <w:p>
            <w:pPr>
              <w:rPr>
                <w:rFonts w:ascii="宋体" w:hAnsi="宋体" w:cs="宋体"/>
                <w:color w:val="auto"/>
                <w:sz w:val="20"/>
                <w:szCs w:val="20"/>
              </w:rPr>
            </w:pPr>
            <w:r>
              <w:rPr>
                <w:rFonts w:hint="eastAsia" w:ascii="宋体" w:hAnsi="宋体" w:cs="宋体"/>
                <w:color w:val="auto"/>
                <w:sz w:val="20"/>
                <w:szCs w:val="20"/>
              </w:rPr>
              <w:t>·工作温度    -40 ~ +80℃   相对湿度 ≤95%</w:t>
            </w:r>
          </w:p>
          <w:p>
            <w:pPr>
              <w:rPr>
                <w:rFonts w:ascii="宋体" w:hAnsi="宋体" w:cs="宋体"/>
                <w:color w:val="auto"/>
                <w:sz w:val="20"/>
                <w:szCs w:val="20"/>
              </w:rPr>
            </w:pPr>
            <w:r>
              <w:rPr>
                <w:rFonts w:hint="eastAsia" w:ascii="宋体" w:hAnsi="宋体" w:cs="宋体"/>
                <w:color w:val="auto"/>
                <w:sz w:val="20"/>
                <w:szCs w:val="20"/>
              </w:rPr>
              <w:t>·保存环境  0~50℃，40~60%RH</w:t>
            </w:r>
          </w:p>
          <w:p>
            <w:pPr>
              <w:rPr>
                <w:rFonts w:ascii="宋体" w:hAnsi="宋体" w:cs="宋体"/>
                <w:color w:val="auto"/>
                <w:sz w:val="20"/>
                <w:szCs w:val="20"/>
              </w:rPr>
            </w:pPr>
            <w:r>
              <w:rPr>
                <w:rFonts w:hint="eastAsia" w:ascii="宋体" w:hAnsi="宋体" w:cs="宋体"/>
                <w:color w:val="auto"/>
                <w:sz w:val="20"/>
                <w:szCs w:val="20"/>
              </w:rPr>
              <w:t>·外壳材质    铝合金  黑色喷塑   防护等级 IP53</w:t>
            </w:r>
          </w:p>
          <w:p>
            <w:pPr>
              <w:rPr>
                <w:rFonts w:ascii="宋体" w:hAnsi="宋体" w:cs="宋体"/>
                <w:color w:val="auto"/>
                <w:sz w:val="20"/>
                <w:szCs w:val="20"/>
              </w:rPr>
            </w:pPr>
            <w:r>
              <w:rPr>
                <w:rFonts w:hint="eastAsia" w:ascii="宋体" w:hAnsi="宋体" w:cs="宋体"/>
                <w:color w:val="auto"/>
                <w:sz w:val="20"/>
                <w:szCs w:val="20"/>
              </w:rPr>
              <w:t>▲现场实时显示车牌号码、实时车速</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套</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46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6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显示屏立杆</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高3200mm，热镀锌杆，含基础法兰浇筑等</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根</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144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7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测速摄像机安装立柱</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杆件材质q235钢，高6米，横臂6米，立杆与横杆均为八角杆，杆件整体热镀锌喷塑，立杆与横杆壁厚≧5mm，上白下蓝。立杆必须有良好接地，其接地电阻小于４欧。含基础及浇筑。</w:t>
            </w:r>
          </w:p>
          <w:p>
            <w:pPr>
              <w:rPr>
                <w:rFonts w:ascii="宋体" w:hAnsi="宋体" w:cs="宋体"/>
                <w:color w:val="auto"/>
                <w:sz w:val="20"/>
                <w:szCs w:val="20"/>
              </w:rPr>
            </w:pPr>
            <w:r>
              <w:rPr>
                <w:rFonts w:hint="eastAsia" w:ascii="宋体" w:hAnsi="宋体" w:cs="宋体"/>
                <w:color w:val="auto"/>
                <w:sz w:val="20"/>
                <w:szCs w:val="20"/>
              </w:rPr>
              <w:t>设备箱质地不锈钢，规格300*400*180，壁厚3.5mm。</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根</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8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交换机</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8口1000M交换机，1口SFP光口</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台</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9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光模块</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1000M光模块</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只</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699"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10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控制线</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18"/>
                <w:szCs w:val="18"/>
              </w:rPr>
            </w:pPr>
            <w:r>
              <w:rPr>
                <w:rFonts w:hint="eastAsia" w:ascii="宋体" w:hAnsi="宋体" w:cs="宋体"/>
                <w:color w:val="auto"/>
                <w:sz w:val="18"/>
                <w:szCs w:val="18"/>
              </w:rPr>
              <w:t>铜芯聚氯乙稀，线径4芯0.75mm²非屏蔽线</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100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37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11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电源线</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RVV3*1.5</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60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12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六类网线</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8芯双绞,室外防水</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箱</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13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PE管</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Φ32</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14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室外土建</w:t>
            </w:r>
          </w:p>
        </w:tc>
        <w:tc>
          <w:tcPr>
            <w:tcW w:w="5420" w:type="dxa"/>
            <w:tcBorders>
              <w:top w:val="nil"/>
              <w:left w:val="nil"/>
              <w:bottom w:val="single" w:color="auto" w:sz="4" w:space="0"/>
              <w:right w:val="single" w:color="auto" w:sz="4" w:space="0"/>
            </w:tcBorders>
            <w:shd w:val="clear" w:color="auto" w:fill="auto"/>
            <w:noWrap/>
            <w:vAlign w:val="center"/>
          </w:tcPr>
          <w:p>
            <w:pPr>
              <w:rPr>
                <w:rFonts w:ascii="宋体" w:hAnsi="宋体" w:cs="宋体"/>
                <w:color w:val="auto"/>
                <w:sz w:val="20"/>
                <w:szCs w:val="20"/>
              </w:rPr>
            </w:pPr>
            <w:r>
              <w:rPr>
                <w:rFonts w:hint="eastAsia" w:ascii="宋体" w:hAnsi="宋体" w:cs="宋体"/>
                <w:color w:val="auto"/>
                <w:sz w:val="20"/>
                <w:szCs w:val="20"/>
              </w:rPr>
              <w:t>70cm深，（挖沟、埋管、回填）</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15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六芯光纤</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室外单模，含光纤熔接、光纤跳线</w:t>
            </w:r>
          </w:p>
        </w:tc>
        <w:tc>
          <w:tcPr>
            <w:tcW w:w="7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400</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rPr>
            </w:pPr>
            <w:r>
              <w:rPr>
                <w:rFonts w:hint="eastAsia" w:ascii="宋体" w:hAnsi="宋体" w:cs="宋体"/>
                <w:color w:val="auto"/>
                <w:sz w:val="20"/>
                <w:szCs w:val="20"/>
              </w:rPr>
              <w:t>米</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70" w:hRule="atLeast"/>
          <w:jc w:val="center"/>
        </w:trPr>
        <w:tc>
          <w:tcPr>
            <w:tcW w:w="50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xml:space="preserve">16 </w:t>
            </w:r>
          </w:p>
        </w:tc>
        <w:tc>
          <w:tcPr>
            <w:tcW w:w="106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辅助材料</w:t>
            </w:r>
          </w:p>
        </w:tc>
        <w:tc>
          <w:tcPr>
            <w:tcW w:w="5420" w:type="dxa"/>
            <w:tcBorders>
              <w:top w:val="nil"/>
              <w:left w:val="nil"/>
              <w:bottom w:val="single" w:color="auto" w:sz="4" w:space="0"/>
              <w:right w:val="single" w:color="auto" w:sz="4" w:space="0"/>
            </w:tcBorders>
            <w:shd w:val="clear" w:color="auto" w:fill="auto"/>
            <w:vAlign w:val="center"/>
          </w:tcPr>
          <w:p>
            <w:pPr>
              <w:rPr>
                <w:rFonts w:ascii="宋体" w:hAnsi="宋体" w:cs="宋体"/>
                <w:color w:val="auto"/>
                <w:sz w:val="20"/>
                <w:szCs w:val="20"/>
              </w:rPr>
            </w:pPr>
            <w:r>
              <w:rPr>
                <w:rFonts w:hint="eastAsia" w:ascii="宋体" w:hAnsi="宋体" w:cs="宋体"/>
                <w:color w:val="auto"/>
                <w:sz w:val="20"/>
                <w:szCs w:val="20"/>
              </w:rPr>
              <w:t>插头座、开关、接插件、连接件等</w:t>
            </w:r>
          </w:p>
        </w:tc>
        <w:tc>
          <w:tcPr>
            <w:tcW w:w="76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1</w:t>
            </w:r>
          </w:p>
        </w:tc>
        <w:tc>
          <w:tcPr>
            <w:tcW w:w="74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auto"/>
                <w:sz w:val="20"/>
                <w:szCs w:val="20"/>
              </w:rPr>
            </w:pPr>
            <w:r>
              <w:rPr>
                <w:rFonts w:hint="eastAsia" w:ascii="宋体" w:hAnsi="宋体" w:cs="宋体"/>
                <w:color w:val="auto"/>
                <w:sz w:val="20"/>
                <w:szCs w:val="20"/>
              </w:rPr>
              <w:t>项</w:t>
            </w:r>
          </w:p>
        </w:tc>
        <w:tc>
          <w:tcPr>
            <w:tcW w:w="6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285" w:hRule="atLeast"/>
          <w:jc w:val="center"/>
        </w:trPr>
        <w:tc>
          <w:tcPr>
            <w:tcW w:w="500" w:type="dxa"/>
            <w:tcBorders>
              <w:top w:val="nil"/>
              <w:left w:val="nil"/>
              <w:bottom w:val="nil"/>
              <w:right w:val="nil"/>
            </w:tcBorders>
            <w:shd w:val="clear" w:color="auto" w:fill="auto"/>
            <w:noWrap/>
            <w:vAlign w:val="bottom"/>
          </w:tcPr>
          <w:p>
            <w:pPr>
              <w:rPr>
                <w:rFonts w:ascii="宋体" w:hAnsi="宋体" w:cs="宋体"/>
                <w:color w:val="auto"/>
                <w:sz w:val="24"/>
              </w:rPr>
            </w:pPr>
          </w:p>
        </w:tc>
        <w:tc>
          <w:tcPr>
            <w:tcW w:w="1060" w:type="dxa"/>
            <w:tcBorders>
              <w:top w:val="nil"/>
              <w:left w:val="nil"/>
              <w:bottom w:val="nil"/>
              <w:right w:val="nil"/>
            </w:tcBorders>
            <w:shd w:val="clear" w:color="auto" w:fill="auto"/>
            <w:noWrap/>
            <w:vAlign w:val="bottom"/>
          </w:tcPr>
          <w:p>
            <w:pPr>
              <w:rPr>
                <w:rFonts w:ascii="宋体" w:hAnsi="宋体" w:cs="宋体"/>
                <w:color w:val="auto"/>
                <w:sz w:val="24"/>
              </w:rPr>
            </w:pPr>
          </w:p>
        </w:tc>
        <w:tc>
          <w:tcPr>
            <w:tcW w:w="5420" w:type="dxa"/>
            <w:tcBorders>
              <w:top w:val="nil"/>
              <w:left w:val="nil"/>
              <w:bottom w:val="nil"/>
              <w:right w:val="nil"/>
            </w:tcBorders>
            <w:shd w:val="clear" w:color="auto" w:fill="auto"/>
            <w:noWrap/>
            <w:vAlign w:val="bottom"/>
          </w:tcPr>
          <w:p>
            <w:pPr>
              <w:rPr>
                <w:rFonts w:ascii="宋体" w:hAnsi="宋体" w:cs="宋体"/>
                <w:color w:val="auto"/>
                <w:sz w:val="24"/>
              </w:rPr>
            </w:pPr>
          </w:p>
        </w:tc>
        <w:tc>
          <w:tcPr>
            <w:tcW w:w="760" w:type="dxa"/>
            <w:tcBorders>
              <w:top w:val="nil"/>
              <w:left w:val="nil"/>
              <w:bottom w:val="nil"/>
              <w:right w:val="nil"/>
            </w:tcBorders>
            <w:shd w:val="clear" w:color="auto" w:fill="auto"/>
            <w:noWrap/>
            <w:vAlign w:val="bottom"/>
          </w:tcPr>
          <w:p>
            <w:pPr>
              <w:rPr>
                <w:rFonts w:ascii="宋体" w:hAnsi="宋体" w:cs="宋体"/>
                <w:color w:val="auto"/>
                <w:sz w:val="24"/>
              </w:rPr>
            </w:pPr>
          </w:p>
        </w:tc>
        <w:tc>
          <w:tcPr>
            <w:tcW w:w="740" w:type="dxa"/>
            <w:tcBorders>
              <w:top w:val="nil"/>
              <w:left w:val="nil"/>
              <w:bottom w:val="nil"/>
              <w:right w:val="nil"/>
            </w:tcBorders>
            <w:shd w:val="clear" w:color="auto" w:fill="auto"/>
            <w:noWrap/>
            <w:vAlign w:val="bottom"/>
          </w:tcPr>
          <w:p>
            <w:pPr>
              <w:rPr>
                <w:rFonts w:ascii="宋体" w:hAnsi="宋体" w:cs="宋体"/>
                <w:color w:val="auto"/>
                <w:sz w:val="24"/>
              </w:rPr>
            </w:pPr>
          </w:p>
        </w:tc>
        <w:tc>
          <w:tcPr>
            <w:tcW w:w="642" w:type="dxa"/>
            <w:tcBorders>
              <w:top w:val="nil"/>
              <w:left w:val="nil"/>
              <w:bottom w:val="nil"/>
              <w:right w:val="nil"/>
            </w:tcBorders>
            <w:shd w:val="clear" w:color="auto" w:fill="auto"/>
            <w:noWrap/>
            <w:vAlign w:val="bottom"/>
          </w:tcPr>
          <w:p>
            <w:pPr>
              <w:rPr>
                <w:rFonts w:ascii="宋体" w:hAnsi="宋体" w:cs="宋体"/>
                <w:color w:val="auto"/>
                <w:sz w:val="24"/>
              </w:rPr>
            </w:pPr>
          </w:p>
        </w:tc>
      </w:tr>
    </w:tbl>
    <w:p>
      <w:pPr>
        <w:tabs>
          <w:tab w:val="left" w:pos="720"/>
        </w:tabs>
        <w:adjustRightInd/>
        <w:snapToGrid/>
        <w:spacing w:after="160" w:line="259" w:lineRule="auto"/>
        <w:outlineLvl w:val="1"/>
        <w:rPr>
          <w:rFonts w:ascii="仿宋" w:hAnsi="仿宋" w:eastAsia="仿宋" w:cs="仿宋"/>
          <w:b/>
          <w:bCs/>
          <w:color w:val="auto"/>
          <w:kern w:val="2"/>
          <w:sz w:val="28"/>
          <w:szCs w:val="28"/>
        </w:rPr>
      </w:pPr>
    </w:p>
    <w:p>
      <w:pPr>
        <w:autoSpaceDE w:val="0"/>
        <w:autoSpaceDN w:val="0"/>
        <w:spacing w:line="360" w:lineRule="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zh-CN"/>
        </w:rPr>
        <w:t>五、商务条款</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val="zh-CN"/>
        </w:rPr>
        <w:t>服务要求</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val="zh-CN"/>
        </w:rPr>
        <w:t>技术培训：供应商应为采购方进行人员培训，提供每年不少于1次的设备操作培训，对人员培训不低于2人。</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val="zh-CN"/>
        </w:rPr>
        <w:t>保修期：自验收合格之日起，由供应商提供三年的免费保修服务。</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售后技术服务要求：接到故障通知后4小时内作出答复，一般问题24小时之内解决；若采购方有需求，48小时内到达现场解决；若遇重大问题在一周内解决。</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zh-CN"/>
        </w:rPr>
        <w:t>安装要求</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val="zh-CN"/>
        </w:rPr>
        <w:t>按照国家现行行业规范标准进行安装，符合国家或行业质量检验评定标准，没有行业标准的产品，投标人应提供相关制造商标准。</w:t>
      </w:r>
    </w:p>
    <w:p>
      <w:pPr>
        <w:spacing w:line="360" w:lineRule="auto"/>
        <w:ind w:firstLine="420"/>
        <w:jc w:val="both"/>
        <w:rPr>
          <w:color w:val="auto"/>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val="zh-CN"/>
        </w:rPr>
        <w:t>交货期、交货方式及交货地点</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lang w:val="zh-CN"/>
        </w:rPr>
        <w:t>交货期：15日内全部设备、材料运抵现场，并安装、调试结束，验收合格，交付买方使用。</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lang w:val="zh-CN"/>
        </w:rPr>
        <w:t>交货方式：中标人在买方指定地点交货，并完成安装、调试。</w:t>
      </w:r>
    </w:p>
    <w:p>
      <w:pPr>
        <w:spacing w:line="360" w:lineRule="auto"/>
        <w:ind w:firstLine="420"/>
        <w:jc w:val="both"/>
        <w:rPr>
          <w:rFonts w:ascii="Verdana" w:hAnsi="Verdana" w:eastAsia="宋体" w:cs="Calibri"/>
          <w:color w:val="auto"/>
          <w:kern w:val="2"/>
          <w:sz w:val="21"/>
          <w:szCs w:val="20"/>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lang w:val="zh-CN"/>
        </w:rPr>
        <w:t>交货地点：南京医科大学。</w:t>
      </w:r>
    </w:p>
    <w:p>
      <w:pPr>
        <w:autoSpaceDE w:val="0"/>
        <w:autoSpaceDN w:val="0"/>
        <w:spacing w:line="360" w:lineRule="auto"/>
        <w:ind w:firstLine="482" w:firstLineChars="20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val="zh-CN"/>
        </w:rPr>
        <w:t>其他技术服务需求</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val="zh-CN"/>
        </w:rPr>
        <w:t>供应商须保证本次投标产品系优质材料和先进工艺制成新出厂的产品，且完全与投标文件所述相符。</w:t>
      </w:r>
    </w:p>
    <w:p>
      <w:pPr>
        <w:spacing w:line="360" w:lineRule="auto"/>
        <w:ind w:firstLine="42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lang w:val="zh-CN"/>
        </w:rPr>
        <w:t>交付使用前发生的产品硬件损坏和不合格，一律退换新品。在质保期开始的前三个月内，若发生产品损坏和性能不合格（非使用不当原因造成），除采购人同意修理者外，亦应退换新品。</w:t>
      </w:r>
    </w:p>
    <w:p>
      <w:pPr>
        <w:autoSpaceDE w:val="0"/>
        <w:autoSpaceDN w:val="0"/>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5、货款支付</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货物交付且安装、调试后，并通过验收后一周内使用方支付合同总金额的100%，付款之前需收到中标方开具的合法有效的相应金额发票。</w:t>
      </w:r>
    </w:p>
    <w:p>
      <w:pPr>
        <w:spacing w:line="360" w:lineRule="auto"/>
        <w:ind w:firstLine="420"/>
        <w:jc w:val="both"/>
        <w:rPr>
          <w:rFonts w:hint="eastAsia" w:ascii="宋体" w:hAnsi="宋体" w:eastAsia="宋体" w:cs="宋体"/>
          <w:color w:val="auto"/>
          <w:sz w:val="24"/>
          <w:szCs w:val="24"/>
          <w:lang w:val="zh-CN"/>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pageBreakBefore/>
        <w:rPr>
          <w:rFonts w:hint="eastAsia"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第四章  评标方法与评标标准</w:t>
      </w:r>
    </w:p>
    <w:p>
      <w:pPr>
        <w:autoSpaceDE w:val="0"/>
        <w:autoSpaceDN w:val="0"/>
        <w:spacing w:line="360" w:lineRule="auto"/>
        <w:rPr>
          <w:rFonts w:hint="eastAsia" w:ascii="宋体" w:hAnsi="宋体" w:eastAsia="宋体" w:cs="宋体"/>
          <w:b/>
          <w:color w:val="auto"/>
          <w:sz w:val="24"/>
          <w:szCs w:val="24"/>
          <w:lang w:val="zh-CN"/>
        </w:rPr>
      </w:pP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一、评标方法与定标原则</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评委会将对确定为实质性响应招标文件要求的投标文件进行评价和比较，评标采用综合评分法。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二、评标标准</w:t>
      </w:r>
    </w:p>
    <w:p>
      <w:pPr>
        <w:spacing w:line="360" w:lineRule="auto"/>
        <w:ind w:firstLine="42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本项目采用综合评分法确定中标候选人。评标委员会将按下列评分办法和标准进行评分，总分值为100分。</w:t>
      </w:r>
    </w:p>
    <w:tbl>
      <w:tblPr>
        <w:tblStyle w:val="23"/>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54"/>
        <w:gridCol w:w="7086"/>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653"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序号</w:t>
            </w:r>
          </w:p>
        </w:tc>
        <w:tc>
          <w:tcPr>
            <w:tcW w:w="1254"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评分因素</w:t>
            </w:r>
          </w:p>
        </w:tc>
        <w:tc>
          <w:tcPr>
            <w:tcW w:w="7086"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评审细则</w:t>
            </w:r>
          </w:p>
        </w:tc>
        <w:tc>
          <w:tcPr>
            <w:tcW w:w="763" w:type="dxa"/>
            <w:vAlign w:val="center"/>
          </w:tcPr>
          <w:p>
            <w:pPr>
              <w:widowControl w:val="0"/>
              <w:adjustRightInd/>
              <w:snapToGrid/>
              <w:spacing w:line="440" w:lineRule="exact"/>
              <w:jc w:val="center"/>
              <w:rPr>
                <w:rFonts w:ascii="微软雅黑" w:hAnsi="微软雅黑" w:cs="微软雅黑"/>
                <w:b/>
                <w:color w:val="auto"/>
                <w:sz w:val="21"/>
                <w:szCs w:val="21"/>
              </w:rPr>
            </w:pPr>
            <w:r>
              <w:rPr>
                <w:rFonts w:hint="eastAsia" w:ascii="微软雅黑" w:hAnsi="微软雅黑" w:cs="微软雅黑"/>
                <w:b/>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1</w:t>
            </w:r>
          </w:p>
        </w:tc>
        <w:tc>
          <w:tcPr>
            <w:tcW w:w="1254"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价格</w:t>
            </w:r>
          </w:p>
        </w:tc>
        <w:tc>
          <w:tcPr>
            <w:tcW w:w="7086" w:type="dxa"/>
            <w:vAlign w:val="center"/>
          </w:tcPr>
          <w:p>
            <w:pPr>
              <w:widowControl w:val="0"/>
              <w:adjustRightInd/>
              <w:snapToGrid/>
              <w:spacing w:line="440" w:lineRule="exact"/>
              <w:rPr>
                <w:rFonts w:ascii="微软雅黑" w:hAnsi="微软雅黑" w:cs="微软雅黑"/>
                <w:color w:val="auto"/>
                <w:spacing w:val="6"/>
                <w:sz w:val="21"/>
                <w:szCs w:val="21"/>
              </w:rPr>
            </w:pPr>
            <w:r>
              <w:rPr>
                <w:rFonts w:hint="eastAsia" w:ascii="宋体" w:hAnsi="宋体" w:cs="宋体"/>
                <w:color w:val="auto"/>
                <w:sz w:val="21"/>
                <w:szCs w:val="21"/>
              </w:rPr>
              <w:t>本次招标，以进入详细评审的各投标人评标价的最低值为A值，A值为价格分的满分，即30分。其他投标人的价格分统一按照以下公式计算：投标人评标价得分=（A／该投标人评标价）×30。（保留小数点后两位）</w:t>
            </w:r>
          </w:p>
        </w:tc>
        <w:tc>
          <w:tcPr>
            <w:tcW w:w="76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2</w:t>
            </w:r>
          </w:p>
        </w:tc>
        <w:tc>
          <w:tcPr>
            <w:tcW w:w="1254"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技术响应</w:t>
            </w:r>
          </w:p>
        </w:tc>
        <w:tc>
          <w:tcPr>
            <w:tcW w:w="7086" w:type="dxa"/>
            <w:vAlign w:val="center"/>
          </w:tcPr>
          <w:p>
            <w:pPr>
              <w:spacing w:line="40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投标产品全部满足采购文件的技术参数要求的得满分25分。</w:t>
            </w:r>
          </w:p>
          <w:p>
            <w:pPr>
              <w:spacing w:line="40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带“</w:t>
            </w:r>
            <w:r>
              <w:rPr>
                <w:rFonts w:hint="eastAsia" w:ascii="微软雅黑" w:hAnsi="微软雅黑" w:cs="微软雅黑"/>
                <w:b/>
                <w:bCs/>
                <w:color w:val="auto"/>
                <w:sz w:val="21"/>
                <w:szCs w:val="21"/>
              </w:rPr>
              <w:t>★</w:t>
            </w:r>
            <w:r>
              <w:rPr>
                <w:rFonts w:hint="eastAsia" w:ascii="微软雅黑" w:hAnsi="微软雅黑" w:cs="微软雅黑"/>
                <w:color w:val="auto"/>
                <w:spacing w:val="6"/>
                <w:sz w:val="21"/>
                <w:szCs w:val="21"/>
              </w:rPr>
              <w:t>”条款为实质性参数必须满足，实质性参数不满足的，作无效投标处理。带“▲”条款存在负偏离的，每一条负偏离扣3分；</w:t>
            </w:r>
          </w:p>
          <w:p>
            <w:pPr>
              <w:spacing w:line="40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其他技术参数负偏离每一条扣1分；扣完为止。</w:t>
            </w:r>
          </w:p>
          <w:p>
            <w:pPr>
              <w:widowControl w:val="0"/>
              <w:adjustRightInd/>
              <w:snapToGrid/>
              <w:spacing w:after="0" w:line="440" w:lineRule="exact"/>
              <w:jc w:val="both"/>
              <w:rPr>
                <w:rFonts w:ascii="微软雅黑" w:hAnsi="微软雅黑" w:cs="微软雅黑"/>
                <w:color w:val="auto"/>
                <w:spacing w:val="6"/>
                <w:kern w:val="2"/>
                <w:sz w:val="21"/>
                <w:szCs w:val="21"/>
              </w:rPr>
            </w:pPr>
            <w:r>
              <w:rPr>
                <w:rFonts w:hint="eastAsia" w:ascii="微软雅黑" w:hAnsi="微软雅黑" w:cs="微软雅黑"/>
                <w:color w:val="auto"/>
                <w:spacing w:val="6"/>
                <w:kern w:val="2"/>
                <w:sz w:val="21"/>
                <w:szCs w:val="21"/>
              </w:rPr>
              <w:t>以</w:t>
            </w:r>
            <w:r>
              <w:rPr>
                <w:rFonts w:hint="eastAsia" w:ascii="微软雅黑" w:hAnsi="微软雅黑" w:cs="微软雅黑"/>
                <w:color w:val="auto"/>
                <w:kern w:val="2"/>
                <w:sz w:val="21"/>
                <w:szCs w:val="21"/>
              </w:rPr>
              <w:t>投标供应商</w:t>
            </w:r>
            <w:r>
              <w:rPr>
                <w:rFonts w:hint="eastAsia" w:ascii="微软雅黑" w:hAnsi="微软雅黑" w:cs="微软雅黑"/>
                <w:color w:val="auto"/>
                <w:spacing w:val="6"/>
                <w:kern w:val="2"/>
                <w:sz w:val="21"/>
                <w:szCs w:val="21"/>
              </w:rPr>
              <w:t>提供的技术要求响应表为准，</w:t>
            </w:r>
            <w:r>
              <w:rPr>
                <w:rFonts w:hint="eastAsia" w:ascii="微软雅黑" w:hAnsi="微软雅黑" w:cs="微软雅黑"/>
                <w:color w:val="auto"/>
                <w:kern w:val="2"/>
                <w:sz w:val="21"/>
                <w:szCs w:val="21"/>
              </w:rPr>
              <w:t>投标供应商</w:t>
            </w:r>
            <w:r>
              <w:rPr>
                <w:rFonts w:hint="eastAsia" w:ascii="微软雅黑" w:hAnsi="微软雅黑" w:cs="微软雅黑"/>
                <w:color w:val="auto"/>
                <w:spacing w:val="6"/>
                <w:kern w:val="2"/>
                <w:sz w:val="21"/>
                <w:szCs w:val="21"/>
              </w:rPr>
              <w:t>需在“技术要求响应表”中如实详细填列所投产品的参数及服务承诺，</w:t>
            </w:r>
            <w:r>
              <w:rPr>
                <w:rFonts w:hint="eastAsia" w:ascii="微软雅黑" w:hAnsi="微软雅黑" w:cs="微软雅黑"/>
                <w:color w:val="auto"/>
                <w:kern w:val="2"/>
                <w:sz w:val="21"/>
                <w:szCs w:val="21"/>
              </w:rPr>
              <w:t>并按采购文件要求提供相应证明材料，在偏离表中标明证明材料所在页码。</w:t>
            </w:r>
          </w:p>
        </w:tc>
        <w:tc>
          <w:tcPr>
            <w:tcW w:w="763" w:type="dxa"/>
            <w:vAlign w:val="center"/>
          </w:tcPr>
          <w:p>
            <w:pPr>
              <w:widowControl w:val="0"/>
              <w:adjustRightInd/>
              <w:snapToGrid/>
              <w:spacing w:after="0" w:line="440" w:lineRule="exact"/>
              <w:jc w:val="center"/>
              <w:rPr>
                <w:rFonts w:ascii="微软雅黑" w:hAnsi="微软雅黑" w:cs="微软雅黑"/>
                <w:color w:val="auto"/>
                <w:spacing w:val="6"/>
                <w:kern w:val="2"/>
                <w:sz w:val="21"/>
                <w:szCs w:val="21"/>
              </w:rPr>
            </w:pPr>
            <w:r>
              <w:rPr>
                <w:rFonts w:hint="eastAsia" w:ascii="微软雅黑" w:hAnsi="微软雅黑" w:cs="微软雅黑"/>
                <w:color w:val="auto"/>
                <w:spacing w:val="6"/>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3</w:t>
            </w:r>
          </w:p>
        </w:tc>
        <w:tc>
          <w:tcPr>
            <w:tcW w:w="1254" w:type="dxa"/>
          </w:tcPr>
          <w:p>
            <w:pPr>
              <w:rPr>
                <w:color w:val="auto"/>
              </w:rPr>
            </w:pPr>
            <w:r>
              <w:rPr>
                <w:rFonts w:hint="eastAsia"/>
                <w:color w:val="auto"/>
              </w:rPr>
              <w:t>实施方案</w:t>
            </w:r>
          </w:p>
        </w:tc>
        <w:tc>
          <w:tcPr>
            <w:tcW w:w="7086" w:type="dxa"/>
          </w:tcPr>
          <w:p>
            <w:pPr>
              <w:widowControl w:val="0"/>
              <w:adjustRightInd/>
              <w:snapToGrid/>
              <w:spacing w:line="440" w:lineRule="exact"/>
              <w:rPr>
                <w:color w:val="auto"/>
              </w:rPr>
            </w:pPr>
            <w:r>
              <w:rPr>
                <w:rFonts w:hint="eastAsia"/>
                <w:color w:val="auto"/>
              </w:rPr>
              <w:t>评委根据投标供应商提供的项目实施方案，包括项目技术方案、施工组织设计，含与各管理平台对接方案、方案的针对性等内容进行综合评分。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1）实施方案与学校实际系统使用需求完全契合、方案完整详实且切实可行的，得15分；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（2）实施方案与学校实际系统使用需求较为吻合、方案较为完整且可行性较高的，得11分；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（3）实施方案与学校实际系统使用需求有所偏差、方案的完整度和可行性有缺陷的，得7分；</w:t>
            </w:r>
          </w:p>
          <w:p>
            <w:pPr>
              <w:widowControl w:val="0"/>
              <w:adjustRightInd/>
              <w:snapToGrid/>
              <w:spacing w:line="440" w:lineRule="exact"/>
              <w:rPr>
                <w:rFonts w:ascii="微软雅黑" w:hAnsi="微软雅黑" w:cs="微软雅黑"/>
                <w:color w:val="auto"/>
                <w:spacing w:val="6"/>
                <w:sz w:val="21"/>
                <w:szCs w:val="21"/>
              </w:rPr>
            </w:pPr>
            <w:r>
              <w:rPr>
                <w:rFonts w:hint="eastAsia" w:ascii="微软雅黑" w:hAnsi="微软雅黑" w:cs="微软雅黑"/>
                <w:color w:val="auto"/>
                <w:spacing w:val="6"/>
                <w:sz w:val="21"/>
                <w:szCs w:val="21"/>
              </w:rPr>
              <w:t>（4）实施方案与学校实际系统使用需求有较大偏差、方案的完整度和可行性有较大缺陷的，得3分；</w:t>
            </w:r>
          </w:p>
          <w:p>
            <w:pPr>
              <w:rPr>
                <w:color w:val="auto"/>
              </w:rPr>
            </w:pPr>
            <w:r>
              <w:rPr>
                <w:rFonts w:hint="eastAsia" w:ascii="微软雅黑" w:hAnsi="微软雅黑" w:cs="微软雅黑"/>
                <w:color w:val="auto"/>
                <w:spacing w:val="6"/>
                <w:sz w:val="21"/>
                <w:szCs w:val="21"/>
              </w:rPr>
              <w:t>（5）未提供相应内容的不得分。</w:t>
            </w:r>
          </w:p>
        </w:tc>
        <w:tc>
          <w:tcPr>
            <w:tcW w:w="763" w:type="dxa"/>
            <w:vAlign w:val="center"/>
          </w:tcPr>
          <w:p>
            <w:pPr>
              <w:widowControl w:val="0"/>
              <w:adjustRightInd/>
              <w:snapToGrid/>
              <w:spacing w:line="440" w:lineRule="exact"/>
              <w:jc w:val="center"/>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4</w:t>
            </w:r>
          </w:p>
        </w:tc>
        <w:tc>
          <w:tcPr>
            <w:tcW w:w="1254" w:type="dxa"/>
            <w:vAlign w:val="center"/>
          </w:tcPr>
          <w:p>
            <w:pPr>
              <w:widowControl w:val="0"/>
              <w:adjustRightInd/>
              <w:snapToGrid/>
              <w:spacing w:line="440" w:lineRule="exact"/>
              <w:jc w:val="center"/>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技术支持保证</w:t>
            </w:r>
          </w:p>
        </w:tc>
        <w:tc>
          <w:tcPr>
            <w:tcW w:w="7086" w:type="dxa"/>
            <w:vAlign w:val="center"/>
          </w:tcPr>
          <w:p>
            <w:pPr>
              <w:widowControl w:val="0"/>
              <w:adjustRightInd/>
              <w:snapToGrid/>
              <w:spacing w:line="440" w:lineRule="exact"/>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为保证系统正常运行，及时解决系统运行维护中疑难故障，保证今后系统扩容、升级等正常进行，投标供应商取得测速设备厂家原厂技术支持及服务保证至关重要。</w:t>
            </w:r>
          </w:p>
          <w:p>
            <w:pPr>
              <w:widowControl w:val="0"/>
              <w:adjustRightInd/>
              <w:snapToGrid/>
              <w:spacing w:line="440" w:lineRule="exact"/>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提供测速设备制造商针对该项目的原厂质保承诺函的得8分；</w:t>
            </w:r>
          </w:p>
        </w:tc>
        <w:tc>
          <w:tcPr>
            <w:tcW w:w="763" w:type="dxa"/>
            <w:vAlign w:val="center"/>
          </w:tcPr>
          <w:p>
            <w:pPr>
              <w:widowControl w:val="0"/>
              <w:adjustRightInd/>
              <w:snapToGrid/>
              <w:spacing w:line="440" w:lineRule="exact"/>
              <w:jc w:val="center"/>
              <w:rPr>
                <w:rFonts w:ascii="微软雅黑" w:hAnsi="微软雅黑" w:cs="微软雅黑"/>
                <w:color w:val="auto"/>
                <w:spacing w:val="6"/>
                <w:sz w:val="21"/>
                <w:szCs w:val="21"/>
                <w:lang w:val="zh-CN"/>
              </w:rPr>
            </w:pPr>
            <w:r>
              <w:rPr>
                <w:rFonts w:hint="eastAsia" w:ascii="微软雅黑" w:hAnsi="微软雅黑" w:cs="微软雅黑"/>
                <w:color w:val="auto"/>
                <w:spacing w:val="6"/>
                <w:sz w:val="21"/>
                <w:szCs w:val="21"/>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5</w:t>
            </w:r>
          </w:p>
        </w:tc>
        <w:tc>
          <w:tcPr>
            <w:tcW w:w="1254" w:type="dxa"/>
            <w:vAlign w:val="center"/>
          </w:tcPr>
          <w:p>
            <w:pPr>
              <w:widowControl w:val="0"/>
              <w:adjustRightInd/>
              <w:snapToGrid/>
              <w:spacing w:after="0" w:line="440" w:lineRule="exact"/>
              <w:jc w:val="center"/>
              <w:rPr>
                <w:rFonts w:ascii="微软雅黑" w:hAnsi="微软雅黑" w:cs="微软雅黑"/>
                <w:bCs/>
                <w:color w:val="auto"/>
                <w:kern w:val="2"/>
                <w:sz w:val="21"/>
                <w:szCs w:val="21"/>
              </w:rPr>
            </w:pPr>
            <w:r>
              <w:rPr>
                <w:rFonts w:hint="eastAsia" w:ascii="微软雅黑" w:hAnsi="微软雅黑" w:cs="微软雅黑"/>
                <w:color w:val="auto"/>
                <w:kern w:val="2"/>
                <w:sz w:val="21"/>
                <w:szCs w:val="21"/>
              </w:rPr>
              <w:t>售后服务团队配备</w:t>
            </w:r>
          </w:p>
        </w:tc>
        <w:tc>
          <w:tcPr>
            <w:tcW w:w="7086" w:type="dxa"/>
            <w:vAlign w:val="center"/>
          </w:tcPr>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（1）技术负责人：技术负责人具有注册建造师二级以上证书、高级工程师证书，每提供一个得2分,最多得4分。</w:t>
            </w:r>
          </w:p>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（2）项目成员（除项目经理、技术负责人外的不同成员）：</w:t>
            </w:r>
          </w:p>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项目成员中，具有注册建造师二级及以上资质证书、特种作业资格-建筑电工证书、工程师中级（含）以上职称证书、网络与信息安全应急人员等证书，每提供1个得2分，最高得8分。</w:t>
            </w:r>
          </w:p>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b/>
                <w:bCs/>
                <w:color w:val="auto"/>
                <w:kern w:val="2"/>
                <w:sz w:val="21"/>
                <w:szCs w:val="21"/>
              </w:rPr>
              <w:t>注：</w:t>
            </w:r>
            <w:r>
              <w:rPr>
                <w:rFonts w:hint="eastAsia" w:ascii="微软雅黑" w:hAnsi="微软雅黑" w:cs="微软雅黑"/>
                <w:b/>
                <w:bCs/>
                <w:color w:val="auto"/>
                <w:kern w:val="2"/>
                <w:sz w:val="21"/>
                <w:szCs w:val="21"/>
                <w:lang w:val="zh-TW"/>
              </w:rPr>
              <w:t>提供的人员证书若为同一人不重复计分</w:t>
            </w:r>
            <w:r>
              <w:rPr>
                <w:rFonts w:hint="eastAsia" w:ascii="微软雅黑" w:hAnsi="微软雅黑" w:cs="微软雅黑"/>
                <w:color w:val="auto"/>
                <w:kern w:val="2"/>
                <w:sz w:val="21"/>
                <w:szCs w:val="21"/>
                <w:lang w:val="zh-TW"/>
              </w:rPr>
              <w:t>。</w:t>
            </w:r>
          </w:p>
        </w:tc>
        <w:tc>
          <w:tcPr>
            <w:tcW w:w="763" w:type="dxa"/>
            <w:vAlign w:val="center"/>
          </w:tcPr>
          <w:p>
            <w:pPr>
              <w:widowControl w:val="0"/>
              <w:adjustRightInd/>
              <w:snapToGrid/>
              <w:spacing w:after="0" w:line="440" w:lineRule="exact"/>
              <w:jc w:val="center"/>
              <w:rPr>
                <w:rFonts w:ascii="微软雅黑" w:hAnsi="微软雅黑" w:cs="微软雅黑"/>
                <w:color w:val="auto"/>
                <w:kern w:val="2"/>
                <w:sz w:val="21"/>
                <w:szCs w:val="21"/>
              </w:rPr>
            </w:pPr>
            <w:r>
              <w:rPr>
                <w:rFonts w:hint="eastAsia" w:ascii="微软雅黑" w:hAnsi="微软雅黑" w:cs="微软雅黑"/>
                <w:color w:val="auto"/>
                <w:kern w:val="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65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6</w:t>
            </w:r>
          </w:p>
        </w:tc>
        <w:tc>
          <w:tcPr>
            <w:tcW w:w="125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微软雅黑" w:hAnsi="微软雅黑" w:cs="微软雅黑"/>
                <w:color w:val="auto"/>
                <w:kern w:val="2"/>
                <w:sz w:val="21"/>
                <w:szCs w:val="21"/>
              </w:rPr>
            </w:pPr>
            <w:r>
              <w:rPr>
                <w:rFonts w:hint="eastAsia" w:ascii="微软雅黑" w:hAnsi="微软雅黑" w:cs="微软雅黑"/>
                <w:color w:val="auto"/>
                <w:kern w:val="2"/>
                <w:sz w:val="21"/>
                <w:szCs w:val="21"/>
              </w:rPr>
              <w:t>企业业绩</w:t>
            </w:r>
          </w:p>
        </w:tc>
        <w:tc>
          <w:tcPr>
            <w:tcW w:w="7086"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both"/>
              <w:rPr>
                <w:rFonts w:ascii="微软雅黑" w:hAnsi="微软雅黑" w:cs="微软雅黑"/>
                <w:color w:val="auto"/>
                <w:kern w:val="2"/>
                <w:sz w:val="21"/>
                <w:szCs w:val="21"/>
              </w:rPr>
            </w:pPr>
            <w:r>
              <w:rPr>
                <w:rFonts w:hint="eastAsia" w:ascii="微软雅黑" w:hAnsi="微软雅黑" w:cs="微软雅黑"/>
                <w:color w:val="auto"/>
                <w:kern w:val="2"/>
                <w:sz w:val="21"/>
                <w:szCs w:val="21"/>
              </w:rPr>
              <w:t>投标供应商提供类似项目的业绩，每提供一份有效合同得5分，最高得10分（必须提供合同复印件，合同原件备查）。</w:t>
            </w:r>
          </w:p>
        </w:tc>
        <w:tc>
          <w:tcPr>
            <w:tcW w:w="76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line="440" w:lineRule="exact"/>
              <w:jc w:val="center"/>
              <w:rPr>
                <w:rFonts w:ascii="微软雅黑" w:hAnsi="微软雅黑" w:cs="微软雅黑"/>
                <w:color w:val="auto"/>
                <w:kern w:val="2"/>
                <w:sz w:val="21"/>
                <w:szCs w:val="21"/>
              </w:rPr>
            </w:pPr>
            <w:r>
              <w:rPr>
                <w:rFonts w:hint="eastAsia" w:ascii="微软雅黑" w:hAnsi="微软雅黑" w:cs="微软雅黑"/>
                <w:color w:val="auto"/>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93" w:type="dxa"/>
            <w:gridSpan w:val="3"/>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t>合计</w:t>
            </w:r>
          </w:p>
        </w:tc>
        <w:tc>
          <w:tcPr>
            <w:tcW w:w="763" w:type="dxa"/>
            <w:vAlign w:val="center"/>
          </w:tcPr>
          <w:p>
            <w:pPr>
              <w:widowControl w:val="0"/>
              <w:adjustRightInd/>
              <w:snapToGrid/>
              <w:spacing w:line="440" w:lineRule="exact"/>
              <w:jc w:val="center"/>
              <w:rPr>
                <w:rFonts w:ascii="微软雅黑" w:hAnsi="微软雅黑" w:cs="微软雅黑"/>
                <w:bCs/>
                <w:color w:val="auto"/>
                <w:sz w:val="21"/>
                <w:szCs w:val="21"/>
              </w:rPr>
            </w:pPr>
            <w:r>
              <w:rPr>
                <w:rFonts w:hint="eastAsia" w:ascii="微软雅黑" w:hAnsi="微软雅黑" w:cs="微软雅黑"/>
                <w:bCs/>
                <w:color w:val="auto"/>
                <w:sz w:val="21"/>
                <w:szCs w:val="21"/>
              </w:rPr>
              <w:fldChar w:fldCharType="begin"/>
            </w:r>
            <w:r>
              <w:rPr>
                <w:rFonts w:hint="eastAsia" w:ascii="微软雅黑" w:hAnsi="微软雅黑" w:cs="微软雅黑"/>
                <w:bCs/>
                <w:color w:val="auto"/>
                <w:sz w:val="21"/>
                <w:szCs w:val="21"/>
              </w:rPr>
              <w:instrText xml:space="preserve"> =SUM(ABOVE) \* MERGEFORMAT </w:instrText>
            </w:r>
            <w:r>
              <w:rPr>
                <w:rFonts w:hint="eastAsia" w:ascii="微软雅黑" w:hAnsi="微软雅黑" w:cs="微软雅黑"/>
                <w:bCs/>
                <w:color w:val="auto"/>
                <w:sz w:val="21"/>
                <w:szCs w:val="21"/>
              </w:rPr>
              <w:fldChar w:fldCharType="separate"/>
            </w:r>
            <w:r>
              <w:rPr>
                <w:rFonts w:hint="eastAsia" w:ascii="微软雅黑" w:hAnsi="微软雅黑" w:cs="微软雅黑"/>
                <w:bCs/>
                <w:color w:val="auto"/>
                <w:sz w:val="21"/>
                <w:szCs w:val="21"/>
              </w:rPr>
              <w:t>100</w:t>
            </w:r>
            <w:r>
              <w:rPr>
                <w:rFonts w:hint="eastAsia" w:ascii="微软雅黑" w:hAnsi="微软雅黑" w:cs="微软雅黑"/>
                <w:bCs/>
                <w:color w:val="auto"/>
                <w:sz w:val="21"/>
                <w:szCs w:val="21"/>
              </w:rPr>
              <w:fldChar w:fldCharType="end"/>
            </w:r>
          </w:p>
        </w:tc>
      </w:tr>
    </w:tbl>
    <w:p>
      <w:pPr>
        <w:spacing w:line="360" w:lineRule="auto"/>
        <w:ind w:firstLine="420" w:firstLineChars="200"/>
        <w:rPr>
          <w:rFonts w:asciiTheme="minorEastAsia" w:hAnsiTheme="minorEastAsia" w:eastAsiaTheme="minorEastAsia"/>
          <w:bCs/>
          <w:color w:val="auto"/>
          <w:sz w:val="21"/>
          <w:szCs w:val="21"/>
        </w:rPr>
      </w:pPr>
    </w:p>
    <w:p>
      <w:pPr>
        <w:spacing w:line="360" w:lineRule="auto"/>
        <w:ind w:firstLine="420" w:firstLineChars="200"/>
        <w:rPr>
          <w:rFonts w:asciiTheme="minorEastAsia" w:hAnsiTheme="minorEastAsia" w:eastAsiaTheme="minorEastAsia"/>
          <w:bCs/>
          <w:color w:val="auto"/>
          <w:sz w:val="21"/>
          <w:szCs w:val="21"/>
        </w:rPr>
      </w:pPr>
    </w:p>
    <w:p>
      <w:pPr>
        <w:rPr>
          <w:rFonts w:hint="eastAsia"/>
          <w:color w:val="auto"/>
        </w:rPr>
      </w:pPr>
    </w:p>
    <w:p>
      <w:pPr>
        <w:rPr>
          <w:rFonts w:hint="eastAsia"/>
          <w:color w:val="auto"/>
        </w:rPr>
      </w:pPr>
    </w:p>
    <w:p>
      <w:pPr>
        <w:pStyle w:val="2"/>
        <w:numPr>
          <w:ilvl w:val="0"/>
          <w:numId w:val="3"/>
        </w:numPr>
        <w:rPr>
          <w:rFonts w:ascii="宋体" w:hAnsi="宋体" w:eastAsia="宋体" w:cs="宋体"/>
          <w:b/>
          <w:bCs/>
          <w:color w:val="auto"/>
          <w:sz w:val="32"/>
          <w:szCs w:val="32"/>
        </w:rPr>
      </w:pPr>
      <w:bookmarkStart w:id="42" w:name="_Toc13969"/>
      <w:r>
        <w:rPr>
          <w:rFonts w:hint="eastAsia" w:ascii="宋体" w:hAnsi="宋体" w:eastAsia="宋体" w:cs="宋体"/>
          <w:b/>
          <w:bCs/>
          <w:color w:val="auto"/>
          <w:sz w:val="32"/>
          <w:szCs w:val="32"/>
        </w:rPr>
        <w:t>拟签订的合同文本</w:t>
      </w:r>
      <w:bookmarkEnd w:id="42"/>
    </w:p>
    <w:p>
      <w:pPr>
        <w:pStyle w:val="14"/>
        <w:spacing w:before="120" w:after="120" w:line="330" w:lineRule="atLeast"/>
        <w:ind w:firstLine="562" w:firstLineChars="200"/>
        <w:jc w:val="center"/>
        <w:rPr>
          <w:color w:val="auto"/>
        </w:rPr>
      </w:pPr>
      <w:r>
        <w:rPr>
          <w:rFonts w:hint="eastAsia" w:hAnsi="宋体" w:eastAsia="宋体"/>
          <w:b/>
          <w:bCs/>
          <w:color w:val="auto"/>
          <w:sz w:val="28"/>
          <w:szCs w:val="32"/>
        </w:rPr>
        <w:t>关于采购          的合同</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甲方：（买方）_________         乙方：（卖方）_________</w:t>
      </w:r>
    </w:p>
    <w:p>
      <w:pPr>
        <w:pStyle w:val="14"/>
        <w:spacing w:before="120" w:after="120" w:line="330" w:lineRule="atLeast"/>
        <w:ind w:firstLine="480" w:firstLineChars="200"/>
        <w:rPr>
          <w:rFonts w:hAnsi="宋体" w:eastAsia="宋体"/>
          <w:color w:val="auto"/>
          <w:sz w:val="24"/>
          <w:szCs w:val="28"/>
          <w:u w:val="single"/>
        </w:rPr>
      </w:pPr>
      <w:r>
        <w:rPr>
          <w:rFonts w:hint="eastAsia" w:hAnsi="宋体" w:eastAsia="宋体"/>
          <w:color w:val="auto"/>
          <w:sz w:val="24"/>
          <w:szCs w:val="28"/>
        </w:rPr>
        <w:t>地址：                          地址：</w:t>
      </w:r>
    </w:p>
    <w:p>
      <w:pPr>
        <w:pStyle w:val="14"/>
        <w:spacing w:before="120" w:after="120" w:line="330" w:lineRule="atLeast"/>
        <w:ind w:firstLine="480" w:firstLineChars="200"/>
        <w:rPr>
          <w:rFonts w:hAnsi="宋体" w:eastAsia="宋体"/>
          <w:color w:val="auto"/>
          <w:sz w:val="24"/>
          <w:szCs w:val="28"/>
        </w:rPr>
      </w:pPr>
      <w:r>
        <w:rPr>
          <w:rFonts w:hint="eastAsia" w:hAnsi="宋体" w:eastAsia="宋体"/>
          <w:color w:val="auto"/>
          <w:sz w:val="24"/>
          <w:szCs w:val="28"/>
        </w:rPr>
        <w:t>联系方式：                      联系方式：</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甲、乙双方根据</w:t>
      </w:r>
      <w:r>
        <w:rPr>
          <w:rFonts w:hint="eastAsia" w:hAnsi="宋体" w:eastAsia="宋体"/>
          <w:color w:val="auto"/>
          <w:sz w:val="24"/>
          <w:szCs w:val="28"/>
        </w:rPr>
        <w:t>南京医科大学</w:t>
      </w:r>
      <w:r>
        <w:rPr>
          <w:rFonts w:hAnsi="宋体" w:eastAsia="宋体"/>
          <w:color w:val="auto"/>
          <w:sz w:val="24"/>
          <w:szCs w:val="28"/>
        </w:rPr>
        <w:t>项目公开招标的结果，</w:t>
      </w:r>
      <w:r>
        <w:rPr>
          <w:rFonts w:hint="eastAsia" w:hAnsi="宋体" w:eastAsia="宋体"/>
          <w:color w:val="auto"/>
          <w:sz w:val="24"/>
          <w:szCs w:val="28"/>
        </w:rPr>
        <w:t>本着自愿及平等互利的原则，就甲方向乙方购买本合同约定的货物事宜，</w:t>
      </w:r>
      <w:r>
        <w:rPr>
          <w:rFonts w:hAnsi="宋体" w:eastAsia="宋体"/>
          <w:color w:val="auto"/>
          <w:sz w:val="24"/>
          <w:szCs w:val="28"/>
        </w:rPr>
        <w:t>签署本合同。</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一、货物内容</w:t>
      </w:r>
      <w:r>
        <w:rPr>
          <w:rFonts w:hint="eastAsia" w:hAnsi="宋体" w:eastAsia="宋体"/>
          <w:b/>
          <w:color w:val="auto"/>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auto"/>
                <w:sz w:val="24"/>
                <w:szCs w:val="24"/>
              </w:rPr>
            </w:pPr>
            <w:r>
              <w:rPr>
                <w:rFonts w:hint="eastAsia" w:ascii="宋体" w:hAnsi="宋体" w:eastAsia="宋体"/>
                <w:b/>
                <w:color w:val="auto"/>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color w:val="auto"/>
                <w:sz w:val="24"/>
                <w:szCs w:val="24"/>
              </w:rPr>
            </w:pPr>
            <w:r>
              <w:rPr>
                <w:rFonts w:hint="eastAsia" w:ascii="宋体" w:hAnsi="宋体" w:eastAsia="宋体"/>
                <w:b/>
                <w:color w:val="auto"/>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color w:val="auto"/>
                <w:sz w:val="24"/>
                <w:szCs w:val="24"/>
              </w:rPr>
            </w:pPr>
            <w:r>
              <w:rPr>
                <w:rFonts w:hint="eastAsia" w:ascii="宋体" w:hAnsi="宋体" w:eastAsia="宋体"/>
                <w:b/>
                <w:color w:val="auto"/>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color w:val="auto"/>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auto"/>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color w:val="auto"/>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color w:val="auto"/>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color w:val="auto"/>
                <w:sz w:val="24"/>
                <w:szCs w:val="24"/>
              </w:rPr>
            </w:pPr>
            <w:r>
              <w:rPr>
                <w:rFonts w:hint="eastAsia" w:ascii="宋体" w:hAnsi="宋体" w:eastAsia="宋体"/>
                <w:b/>
                <w:color w:val="auto"/>
                <w:sz w:val="24"/>
                <w:szCs w:val="24"/>
              </w:rPr>
              <w:t>总价（人民币大写）：</w:t>
            </w:r>
            <w:r>
              <w:rPr>
                <w:rFonts w:hint="eastAsia" w:ascii="宋体" w:hAnsi="宋体" w:eastAsia="宋体"/>
                <w:color w:val="auto"/>
                <w:sz w:val="24"/>
                <w:szCs w:val="24"/>
              </w:rPr>
              <w:t>合计（小写）：元</w:t>
            </w:r>
          </w:p>
          <w:p>
            <w:pPr>
              <w:spacing w:line="330" w:lineRule="atLeast"/>
              <w:rPr>
                <w:rFonts w:ascii="宋体" w:hAnsi="宋体" w:eastAsia="宋体"/>
                <w:color w:val="auto"/>
                <w:sz w:val="24"/>
                <w:szCs w:val="24"/>
              </w:rPr>
            </w:pPr>
            <w:r>
              <w:rPr>
                <w:rFonts w:hint="eastAsia" w:ascii="宋体" w:hAnsi="宋体" w:eastAsia="宋体"/>
                <w:color w:val="auto"/>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color w:val="auto"/>
                <w:szCs w:val="24"/>
              </w:rPr>
              <w:t>/售后服务费用。</w:t>
            </w:r>
          </w:p>
        </w:tc>
      </w:tr>
    </w:tbl>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二、</w:t>
      </w:r>
      <w:r>
        <w:rPr>
          <w:rFonts w:hint="eastAsia" w:hAnsi="宋体" w:eastAsia="宋体"/>
          <w:b/>
          <w:color w:val="auto"/>
          <w:sz w:val="24"/>
          <w:szCs w:val="24"/>
        </w:rPr>
        <w:t>结算方式</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2.1结算方式：</w:t>
      </w:r>
      <w:r>
        <w:rPr>
          <w:rFonts w:hint="eastAsia" w:hAnsi="宋体" w:eastAsia="宋体"/>
          <w:color w:val="auto"/>
          <w:sz w:val="24"/>
          <w:szCs w:val="28"/>
        </w:rPr>
        <w:t>（请根据实际情况选择和修改）</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A</w:t>
      </w:r>
      <w:r>
        <w:rPr>
          <w:rFonts w:hint="eastAsia" w:hAnsi="宋体" w:eastAsia="宋体"/>
          <w:color w:val="auto"/>
          <w:sz w:val="24"/>
          <w:szCs w:val="28"/>
        </w:rPr>
        <w:t>【</w:t>
      </w:r>
      <w:r>
        <w:rPr>
          <w:rFonts w:hAnsi="宋体" w:eastAsia="宋体"/>
          <w:color w:val="auto"/>
          <w:sz w:val="24"/>
          <w:szCs w:val="28"/>
        </w:rPr>
        <w:t>国产设备</w:t>
      </w:r>
      <w:r>
        <w:rPr>
          <w:rFonts w:hint="eastAsia" w:hAnsi="宋体" w:eastAsia="宋体"/>
          <w:color w:val="auto"/>
          <w:sz w:val="24"/>
          <w:szCs w:val="28"/>
        </w:rPr>
        <w:t>及进口设备（非免税）】：货物交付、安装、调试且通过验收后一周内（遇寒暑假和法定节假日顺延）甲方支付合同总金额的100%，付款之前需收到乙方开具的合法有效的相应金额发票。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B</w:t>
      </w:r>
      <w:r>
        <w:rPr>
          <w:rFonts w:hint="eastAsia" w:hAnsi="宋体" w:eastAsia="宋体"/>
          <w:color w:val="auto"/>
          <w:sz w:val="24"/>
          <w:szCs w:val="28"/>
        </w:rPr>
        <w:t>【进口设备（免税）】</w:t>
      </w:r>
      <w:r>
        <w:rPr>
          <w:rFonts w:hAnsi="宋体" w:eastAsia="宋体"/>
          <w:color w:val="auto"/>
          <w:sz w:val="24"/>
          <w:szCs w:val="28"/>
        </w:rPr>
        <w:t>：根据委托代理进口协议，甲方与外贸代理公司</w:t>
      </w:r>
      <w:r>
        <w:rPr>
          <w:rFonts w:hint="eastAsia" w:hAnsi="宋体" w:eastAsia="宋体"/>
          <w:color w:val="auto"/>
          <w:sz w:val="24"/>
          <w:szCs w:val="28"/>
        </w:rPr>
        <w:t>(</w:t>
      </w:r>
      <w:r>
        <w:rPr>
          <w:rFonts w:hint="eastAsia" w:hAnsi="宋体" w:eastAsia="宋体"/>
          <w:color w:val="auto"/>
          <w:sz w:val="24"/>
          <w:szCs w:val="28"/>
          <w:u w:val="single"/>
        </w:rPr>
        <w:t xml:space="preserve">         </w:t>
      </w:r>
      <w:r>
        <w:rPr>
          <w:rFonts w:hint="eastAsia" w:hAnsi="宋体" w:eastAsia="宋体"/>
          <w:color w:val="auto"/>
          <w:sz w:val="24"/>
          <w:szCs w:val="28"/>
        </w:rPr>
        <w:t>)</w:t>
      </w:r>
      <w:r>
        <w:rPr>
          <w:rFonts w:hAnsi="宋体" w:eastAsia="宋体"/>
          <w:color w:val="auto"/>
          <w:sz w:val="24"/>
          <w:szCs w:val="28"/>
        </w:rPr>
        <w:t>进行结算。</w:t>
      </w:r>
      <w:r>
        <w:rPr>
          <w:rFonts w:hint="eastAsia" w:hAnsi="宋体" w:eastAsia="宋体"/>
          <w:color w:val="auto"/>
          <w:sz w:val="24"/>
          <w:szCs w:val="28"/>
        </w:rPr>
        <w:t>货物交付、安装、调试且通过验收后一周内（遇寒暑假和法定节假日顺延）甲方支付合同总金额的100%，付款之前需收到乙方开具的合法有效的相应金额发票。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color w:val="auto"/>
          <w:sz w:val="24"/>
          <w:szCs w:val="28"/>
        </w:rPr>
      </w:pPr>
      <w:r>
        <w:rPr>
          <w:rFonts w:hAnsi="宋体" w:eastAsia="宋体"/>
          <w:color w:val="auto"/>
          <w:sz w:val="24"/>
          <w:szCs w:val="28"/>
        </w:rPr>
        <w:t>2.2当采购数量与实际使用数量不一致时，</w:t>
      </w:r>
      <w:r>
        <w:rPr>
          <w:rFonts w:hint="eastAsia" w:hAnsi="宋体" w:eastAsia="宋体"/>
          <w:color w:val="auto"/>
          <w:sz w:val="24"/>
          <w:szCs w:val="28"/>
        </w:rPr>
        <w:t>乙方</w:t>
      </w:r>
      <w:r>
        <w:rPr>
          <w:rFonts w:hAnsi="宋体" w:eastAsia="宋体"/>
          <w:color w:val="auto"/>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2.3乙方</w:t>
      </w:r>
      <w:r>
        <w:rPr>
          <w:rFonts w:hint="eastAsia" w:hAnsi="宋体" w:eastAsia="宋体"/>
          <w:color w:val="auto"/>
          <w:sz w:val="24"/>
          <w:szCs w:val="24"/>
        </w:rPr>
        <w:t>指定账户信息：</w:t>
      </w:r>
    </w:p>
    <w:p>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开户行：</w:t>
      </w:r>
      <w:r>
        <w:rPr>
          <w:rFonts w:hAnsi="宋体" w:eastAsia="宋体"/>
          <w:color w:val="auto"/>
          <w:sz w:val="24"/>
          <w:szCs w:val="24"/>
        </w:rPr>
        <w:t>_______________</w:t>
      </w:r>
      <w:r>
        <w:rPr>
          <w:rFonts w:hint="eastAsia" w:hAnsi="宋体" w:eastAsia="宋体"/>
          <w:color w:val="auto"/>
          <w:sz w:val="24"/>
          <w:szCs w:val="24"/>
          <w:u w:val="single"/>
        </w:rPr>
        <w:t xml:space="preserve">        </w:t>
      </w:r>
    </w:p>
    <w:p>
      <w:pPr>
        <w:pStyle w:val="14"/>
        <w:spacing w:before="120" w:after="120" w:line="330" w:lineRule="atLeast"/>
        <w:ind w:left="440" w:leftChars="200" w:firstLine="120" w:firstLineChars="50"/>
        <w:jc w:val="left"/>
        <w:rPr>
          <w:rFonts w:hAnsi="宋体" w:eastAsia="宋体"/>
          <w:color w:val="auto"/>
          <w:sz w:val="24"/>
          <w:szCs w:val="24"/>
        </w:rPr>
      </w:pPr>
      <w:r>
        <w:rPr>
          <w:rFonts w:hint="eastAsia" w:hAnsi="宋体" w:eastAsia="宋体"/>
          <w:color w:val="auto"/>
          <w:sz w:val="24"/>
          <w:szCs w:val="24"/>
        </w:rPr>
        <w:t xml:space="preserve">户名：  </w:t>
      </w:r>
      <w:r>
        <w:rPr>
          <w:rFonts w:hAnsi="宋体" w:eastAsia="宋体"/>
          <w:color w:val="auto"/>
          <w:sz w:val="24"/>
          <w:szCs w:val="24"/>
        </w:rPr>
        <w:t>_______________</w:t>
      </w:r>
    </w:p>
    <w:p>
      <w:pPr>
        <w:pStyle w:val="14"/>
        <w:spacing w:before="120" w:after="120" w:line="330" w:lineRule="atLeast"/>
        <w:ind w:left="440" w:leftChars="200" w:firstLine="120" w:firstLineChars="50"/>
        <w:jc w:val="left"/>
        <w:rPr>
          <w:rFonts w:hAnsi="宋体" w:eastAsia="宋体"/>
          <w:color w:val="auto"/>
          <w:sz w:val="24"/>
          <w:szCs w:val="24"/>
          <w:u w:val="single"/>
        </w:rPr>
      </w:pPr>
      <w:r>
        <w:rPr>
          <w:rFonts w:hint="eastAsia" w:hAnsi="宋体" w:eastAsia="宋体"/>
          <w:color w:val="auto"/>
          <w:sz w:val="24"/>
          <w:szCs w:val="24"/>
        </w:rPr>
        <w:t xml:space="preserve">账号：  </w:t>
      </w:r>
      <w:r>
        <w:rPr>
          <w:rFonts w:hAnsi="宋体" w:eastAsia="宋体"/>
          <w:color w:val="auto"/>
          <w:sz w:val="24"/>
          <w:szCs w:val="24"/>
        </w:rPr>
        <w:t>_______________</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三、交付方式、时间及地点</w:t>
      </w:r>
    </w:p>
    <w:p>
      <w:pPr>
        <w:pStyle w:val="14"/>
        <w:snapToGrid w:val="0"/>
        <w:spacing w:before="120" w:after="120" w:line="330" w:lineRule="atLeast"/>
        <w:ind w:firstLine="480" w:firstLineChars="200"/>
        <w:jc w:val="left"/>
        <w:rPr>
          <w:rFonts w:hAnsi="宋体" w:eastAsia="宋体"/>
          <w:color w:val="auto"/>
          <w:sz w:val="24"/>
          <w:szCs w:val="24"/>
          <w:u w:val="single"/>
        </w:rPr>
      </w:pPr>
      <w:r>
        <w:rPr>
          <w:rFonts w:hint="eastAsia" w:hAnsi="宋体" w:eastAsia="宋体"/>
          <w:color w:val="auto"/>
          <w:sz w:val="24"/>
          <w:szCs w:val="24"/>
        </w:rPr>
        <w:t>3.1交付方式：</w:t>
      </w:r>
      <w:r>
        <w:rPr>
          <w:rFonts w:hint="eastAsia" w:hAnsi="宋体" w:eastAsia="宋体"/>
          <w:color w:val="auto"/>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3.1</w:t>
      </w:r>
      <w:r>
        <w:rPr>
          <w:rFonts w:hint="eastAsia" w:hAnsi="宋体" w:eastAsia="宋体"/>
          <w:color w:val="auto"/>
          <w:sz w:val="24"/>
          <w:szCs w:val="24"/>
        </w:rPr>
        <w:t>交付时间：</w:t>
      </w:r>
      <w:r>
        <w:rPr>
          <w:rFonts w:hAnsi="宋体" w:eastAsia="宋体"/>
          <w:color w:val="auto"/>
          <w:sz w:val="24"/>
          <w:szCs w:val="24"/>
        </w:rPr>
        <w:t>___________________</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3.2</w:t>
      </w:r>
      <w:r>
        <w:rPr>
          <w:rFonts w:hint="eastAsia" w:hAnsi="宋体" w:eastAsia="宋体"/>
          <w:color w:val="auto"/>
          <w:sz w:val="24"/>
          <w:szCs w:val="24"/>
        </w:rPr>
        <w:t>交付地点：</w:t>
      </w:r>
      <w:r>
        <w:rPr>
          <w:rFonts w:hAnsi="宋体" w:eastAsia="宋体"/>
          <w:color w:val="auto"/>
          <w:sz w:val="24"/>
          <w:szCs w:val="24"/>
        </w:rPr>
        <w:t>___________________</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四、货物包装、发运及运输</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4.1 乙方应在货物发运前</w:t>
      </w:r>
      <w:r>
        <w:rPr>
          <w:rFonts w:hint="eastAsia" w:hAnsi="宋体" w:eastAsia="宋体"/>
          <w:color w:val="auto"/>
          <w:sz w:val="24"/>
          <w:szCs w:val="24"/>
        </w:rPr>
        <w:t>根据</w:t>
      </w:r>
      <w:r>
        <w:rPr>
          <w:rFonts w:hAnsi="宋体" w:eastAsia="宋体"/>
          <w:color w:val="auto"/>
          <w:sz w:val="24"/>
          <w:szCs w:val="24"/>
        </w:rPr>
        <w:t>运输距离、防潮、防震、防锈和防破损装卸等要求</w:t>
      </w:r>
      <w:r>
        <w:rPr>
          <w:rFonts w:hint="eastAsia" w:hAnsi="宋体" w:eastAsia="宋体"/>
          <w:color w:val="auto"/>
          <w:sz w:val="24"/>
          <w:szCs w:val="24"/>
        </w:rPr>
        <w:t>进行相应的</w:t>
      </w:r>
      <w:r>
        <w:rPr>
          <w:rFonts w:hAnsi="宋体" w:eastAsia="宋体"/>
          <w:color w:val="auto"/>
          <w:sz w:val="24"/>
          <w:szCs w:val="24"/>
        </w:rPr>
        <w:t>包装，以保证货物安全运达甲方指定地点。</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4.4 货物在交付甲方前发生的风险均由乙方负责。</w:t>
      </w:r>
    </w:p>
    <w:p>
      <w:pPr>
        <w:pStyle w:val="14"/>
        <w:spacing w:before="120" w:after="120" w:line="330" w:lineRule="atLeast"/>
        <w:ind w:firstLine="482" w:firstLineChars="200"/>
        <w:rPr>
          <w:rFonts w:hAnsi="宋体" w:eastAsia="宋体"/>
          <w:color w:val="auto"/>
          <w:sz w:val="24"/>
          <w:szCs w:val="24"/>
        </w:rPr>
      </w:pPr>
      <w:r>
        <w:rPr>
          <w:rFonts w:hint="eastAsia" w:hAnsi="宋体" w:eastAsia="宋体"/>
          <w:b/>
          <w:color w:val="auto"/>
          <w:sz w:val="24"/>
          <w:szCs w:val="24"/>
        </w:rPr>
        <w:t>五、</w:t>
      </w:r>
      <w:r>
        <w:rPr>
          <w:rFonts w:hAnsi="宋体" w:eastAsia="宋体"/>
          <w:b/>
          <w:color w:val="auto"/>
          <w:sz w:val="24"/>
          <w:szCs w:val="24"/>
        </w:rPr>
        <w:t>质量保证及售后服务</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5.1 乙方应按招标文件规定的货物性能、技术要求、质量标准向甲方提供全新</w:t>
      </w:r>
      <w:r>
        <w:rPr>
          <w:rFonts w:hint="eastAsia" w:hAnsi="宋体" w:eastAsia="宋体"/>
          <w:color w:val="auto"/>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5.2 乙方提供的货物在</w:t>
      </w:r>
      <w:r>
        <w:rPr>
          <w:rFonts w:hint="eastAsia" w:hAnsi="宋体" w:eastAsia="宋体"/>
          <w:color w:val="auto"/>
          <w:sz w:val="24"/>
          <w:szCs w:val="24"/>
        </w:rPr>
        <w:t>质保期</w:t>
      </w:r>
      <w:r>
        <w:rPr>
          <w:rFonts w:hAnsi="宋体" w:eastAsia="宋体"/>
          <w:color w:val="auto"/>
          <w:sz w:val="24"/>
          <w:szCs w:val="24"/>
        </w:rPr>
        <w:t>内因货物本身的质量问题发生故障，乙方应负责免费更换</w:t>
      </w:r>
      <w:r>
        <w:rPr>
          <w:rFonts w:hint="eastAsia" w:hAnsi="宋体" w:eastAsia="宋体"/>
          <w:color w:val="auto"/>
          <w:sz w:val="24"/>
          <w:szCs w:val="24"/>
        </w:rPr>
        <w:t>，并承担所发生的全部费用</w:t>
      </w:r>
      <w:r>
        <w:rPr>
          <w:rFonts w:hAnsi="宋体" w:eastAsia="宋体"/>
          <w:color w:val="auto"/>
          <w:sz w:val="24"/>
          <w:szCs w:val="24"/>
        </w:rPr>
        <w:t>。</w:t>
      </w:r>
      <w:r>
        <w:rPr>
          <w:rFonts w:hint="eastAsia" w:hAnsi="宋体" w:eastAsia="宋体"/>
          <w:color w:val="auto"/>
          <w:sz w:val="24"/>
          <w:szCs w:val="24"/>
        </w:rPr>
        <w:t>更换后仍</w:t>
      </w:r>
      <w:r>
        <w:rPr>
          <w:rFonts w:hAnsi="宋体" w:eastAsia="宋体"/>
          <w:color w:val="auto"/>
          <w:sz w:val="24"/>
          <w:szCs w:val="24"/>
        </w:rPr>
        <w:t>达不到技术要求</w:t>
      </w:r>
      <w:r>
        <w:rPr>
          <w:rFonts w:hint="eastAsia" w:hAnsi="宋体" w:eastAsia="宋体"/>
          <w:color w:val="auto"/>
          <w:sz w:val="24"/>
          <w:szCs w:val="24"/>
        </w:rPr>
        <w:t>的，</w:t>
      </w:r>
      <w:r>
        <w:rPr>
          <w:rFonts w:hAnsi="宋体" w:eastAsia="宋体"/>
          <w:color w:val="auto"/>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5.3</w:t>
      </w:r>
      <w:r>
        <w:rPr>
          <w:rFonts w:hint="eastAsia" w:hAnsi="宋体" w:eastAsia="宋体"/>
          <w:color w:val="auto"/>
          <w:sz w:val="24"/>
          <w:szCs w:val="24"/>
        </w:rPr>
        <w:t>上述货物的</w:t>
      </w:r>
      <w:r>
        <w:rPr>
          <w:rFonts w:hAnsi="宋体" w:eastAsia="宋体"/>
          <w:color w:val="auto"/>
          <w:sz w:val="24"/>
          <w:szCs w:val="24"/>
        </w:rPr>
        <w:t>质保期</w:t>
      </w:r>
      <w:r>
        <w:rPr>
          <w:rFonts w:hint="eastAsia" w:hAnsi="宋体" w:eastAsia="宋体"/>
          <w:color w:val="auto"/>
          <w:sz w:val="24"/>
          <w:szCs w:val="24"/>
          <w:u w:val="single"/>
        </w:rPr>
        <w:t xml:space="preserve">     </w:t>
      </w:r>
      <w:r>
        <w:rPr>
          <w:rFonts w:hAnsi="宋体" w:eastAsia="宋体"/>
          <w:color w:val="auto"/>
          <w:sz w:val="24"/>
          <w:szCs w:val="24"/>
        </w:rPr>
        <w:t>年（自交货验收合格</w:t>
      </w:r>
      <w:r>
        <w:rPr>
          <w:rFonts w:hint="eastAsia" w:hAnsi="宋体" w:eastAsia="宋体"/>
          <w:color w:val="auto"/>
          <w:sz w:val="24"/>
          <w:szCs w:val="24"/>
        </w:rPr>
        <w:t>次日</w:t>
      </w:r>
      <w:r>
        <w:rPr>
          <w:rFonts w:hAnsi="宋体" w:eastAsia="宋体"/>
          <w:color w:val="auto"/>
          <w:sz w:val="24"/>
          <w:szCs w:val="24"/>
        </w:rPr>
        <w:t>起</w:t>
      </w:r>
      <w:r>
        <w:rPr>
          <w:rFonts w:hint="eastAsia" w:hAnsi="宋体" w:eastAsia="宋体"/>
          <w:color w:val="auto"/>
          <w:sz w:val="24"/>
          <w:szCs w:val="24"/>
        </w:rPr>
        <w:t>计算</w:t>
      </w:r>
      <w:r>
        <w:rPr>
          <w:rFonts w:hAnsi="宋体" w:eastAsia="宋体"/>
          <w:color w:val="auto"/>
          <w:sz w:val="24"/>
          <w:szCs w:val="24"/>
        </w:rPr>
        <w:t>）</w:t>
      </w:r>
      <w:r>
        <w:rPr>
          <w:rFonts w:hAnsi="宋体" w:eastAsia="宋体"/>
          <w:color w:val="auto"/>
          <w:sz w:val="24"/>
          <w:szCs w:val="24"/>
        </w:rPr>
        <w:t>，因人为因素出现的故障不在免费保修范围内。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5.4</w:t>
      </w:r>
      <w:r>
        <w:rPr>
          <w:rFonts w:hint="eastAsia" w:hAnsi="宋体" w:eastAsia="宋体"/>
          <w:color w:val="auto"/>
          <w:sz w:val="24"/>
          <w:szCs w:val="24"/>
        </w:rPr>
        <w:t>在质保期内，</w:t>
      </w:r>
      <w:r>
        <w:rPr>
          <w:rFonts w:hAnsi="宋体" w:eastAsia="宋体"/>
          <w:color w:val="auto"/>
          <w:sz w:val="24"/>
          <w:szCs w:val="24"/>
        </w:rPr>
        <w:t>如在使用过程中发生质量问题，</w:t>
      </w:r>
      <w:r>
        <w:rPr>
          <w:rFonts w:hAnsi="宋体" w:eastAsia="宋体"/>
          <w:color w:val="auto"/>
          <w:sz w:val="24"/>
          <w:szCs w:val="24"/>
        </w:rPr>
        <w:t>乙方在接到甲方通知后在_________小时</w:t>
      </w:r>
      <w:r>
        <w:rPr>
          <w:rFonts w:hint="eastAsia" w:hAnsi="宋体" w:eastAsia="宋体"/>
          <w:color w:val="auto"/>
          <w:sz w:val="24"/>
          <w:szCs w:val="24"/>
        </w:rPr>
        <w:t>内响应，</w:t>
      </w:r>
      <w:r>
        <w:rPr>
          <w:rFonts w:hint="eastAsia" w:hAnsi="宋体" w:eastAsia="宋体"/>
          <w:color w:val="auto"/>
          <w:sz w:val="24"/>
          <w:szCs w:val="24"/>
        </w:rPr>
        <w:t>并在小时内赶到甲方现场，免费予以排除故障、修复或者更换零部件</w:t>
      </w:r>
      <w:r>
        <w:rPr>
          <w:rFonts w:hAnsi="宋体" w:eastAsia="宋体"/>
          <w:color w:val="auto"/>
          <w:sz w:val="24"/>
          <w:szCs w:val="24"/>
        </w:rPr>
        <w:t>。</w:t>
      </w:r>
      <w:r>
        <w:rPr>
          <w:rFonts w:hint="eastAsia" w:hAnsi="宋体" w:eastAsia="宋体"/>
          <w:color w:val="auto"/>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5.5 在质保期内，乙方应对货物出现的质量及安全问题负责处理解决并承担一切费用。</w:t>
      </w:r>
    </w:p>
    <w:p>
      <w:pPr>
        <w:pStyle w:val="14"/>
        <w:spacing w:before="120" w:after="120" w:line="330" w:lineRule="atLeast"/>
        <w:ind w:firstLine="360" w:firstLineChars="150"/>
        <w:rPr>
          <w:rFonts w:hAnsi="宋体" w:eastAsia="宋体"/>
          <w:color w:val="auto"/>
          <w:sz w:val="24"/>
          <w:szCs w:val="24"/>
        </w:rPr>
      </w:pPr>
      <w:r>
        <w:rPr>
          <w:rFonts w:hAnsi="宋体" w:eastAsia="宋体"/>
          <w:color w:val="auto"/>
          <w:sz w:val="24"/>
          <w:szCs w:val="24"/>
        </w:rPr>
        <w:t xml:space="preserve">5.6 </w:t>
      </w:r>
      <w:r>
        <w:rPr>
          <w:rFonts w:hint="eastAsia" w:hAnsi="宋体" w:eastAsia="宋体"/>
          <w:color w:val="auto"/>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color w:val="auto"/>
          <w:sz w:val="24"/>
          <w:szCs w:val="24"/>
        </w:rPr>
        <w:t>。</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六</w:t>
      </w:r>
      <w:r>
        <w:rPr>
          <w:rFonts w:hAnsi="宋体" w:eastAsia="宋体"/>
          <w:b/>
          <w:color w:val="auto"/>
          <w:sz w:val="24"/>
          <w:szCs w:val="24"/>
        </w:rPr>
        <w:t>、调试和验收</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6.1 乙方交货前应对</w:t>
      </w:r>
      <w:r>
        <w:rPr>
          <w:rFonts w:hint="eastAsia" w:hAnsi="宋体" w:eastAsia="宋体"/>
          <w:color w:val="auto"/>
          <w:sz w:val="24"/>
          <w:szCs w:val="24"/>
        </w:rPr>
        <w:t>货物</w:t>
      </w:r>
      <w:r>
        <w:rPr>
          <w:rFonts w:hAnsi="宋体" w:eastAsia="宋体"/>
          <w:color w:val="auto"/>
          <w:sz w:val="24"/>
          <w:szCs w:val="24"/>
        </w:rPr>
        <w:t>全面检查</w:t>
      </w:r>
      <w:r>
        <w:rPr>
          <w:rFonts w:hint="eastAsia" w:hAnsi="宋体" w:eastAsia="宋体"/>
          <w:color w:val="auto"/>
          <w:sz w:val="24"/>
          <w:szCs w:val="24"/>
        </w:rPr>
        <w:t>并</w:t>
      </w:r>
      <w:r>
        <w:rPr>
          <w:rFonts w:hAnsi="宋体" w:eastAsia="宋体"/>
          <w:color w:val="auto"/>
          <w:sz w:val="24"/>
          <w:szCs w:val="24"/>
        </w:rPr>
        <w:t>对验收文件进行整理，列出清单</w:t>
      </w:r>
      <w:r>
        <w:rPr>
          <w:rFonts w:hint="eastAsia" w:hAnsi="宋体" w:eastAsia="宋体"/>
          <w:color w:val="auto"/>
          <w:sz w:val="24"/>
          <w:szCs w:val="24"/>
        </w:rPr>
        <w:t>提交甲方</w:t>
      </w:r>
      <w:r>
        <w:rPr>
          <w:rFonts w:hAnsi="宋体" w:eastAsia="宋体"/>
          <w:color w:val="auto"/>
          <w:sz w:val="24"/>
          <w:szCs w:val="24"/>
        </w:rPr>
        <w:t>，检验的结果</w:t>
      </w:r>
      <w:r>
        <w:rPr>
          <w:rFonts w:hint="eastAsia" w:hAnsi="宋体" w:eastAsia="宋体"/>
          <w:color w:val="auto"/>
          <w:sz w:val="24"/>
          <w:szCs w:val="24"/>
        </w:rPr>
        <w:t>亦</w:t>
      </w:r>
      <w:r>
        <w:rPr>
          <w:rFonts w:hAnsi="宋体" w:eastAsia="宋体"/>
          <w:color w:val="auto"/>
          <w:sz w:val="24"/>
          <w:szCs w:val="24"/>
        </w:rPr>
        <w:t>应随货物交甲方。</w:t>
      </w:r>
    </w:p>
    <w:p>
      <w:pPr>
        <w:pStyle w:val="14"/>
        <w:spacing w:before="120" w:after="120" w:line="330" w:lineRule="atLeast"/>
        <w:ind w:firstLine="480" w:firstLineChars="200"/>
        <w:rPr>
          <w:rFonts w:hAnsi="宋体" w:eastAsia="宋体"/>
          <w:color w:val="auto"/>
          <w:sz w:val="24"/>
          <w:szCs w:val="24"/>
          <w:u w:val="single"/>
        </w:rPr>
      </w:pPr>
      <w:r>
        <w:rPr>
          <w:rFonts w:hAnsi="宋体" w:eastAsia="宋体"/>
          <w:color w:val="auto"/>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6.3 </w:t>
      </w:r>
      <w:r>
        <w:rPr>
          <w:rFonts w:hint="eastAsia" w:hAnsi="宋体" w:eastAsia="宋体"/>
          <w:color w:val="auto"/>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6.4 甲方对乙方提交的货物依据招标文件上的技术规格要求和国家有关质量标准进行现场初步验收</w:t>
      </w:r>
      <w:r>
        <w:rPr>
          <w:rFonts w:hint="eastAsia" w:hAnsi="宋体" w:eastAsia="宋体"/>
          <w:color w:val="auto"/>
          <w:sz w:val="24"/>
          <w:szCs w:val="24"/>
        </w:rPr>
        <w:t>。</w:t>
      </w:r>
      <w:r>
        <w:rPr>
          <w:rFonts w:hAnsi="宋体" w:eastAsia="宋体"/>
          <w:color w:val="auto"/>
          <w:sz w:val="24"/>
          <w:szCs w:val="24"/>
        </w:rPr>
        <w:t>外观、说明书符合招标文件技术要求的，给予签收，初步验收不合格的不予签收。货到后，甲方需在10个工作日内</w:t>
      </w:r>
      <w:r>
        <w:rPr>
          <w:rFonts w:hint="eastAsia" w:hAnsi="宋体" w:eastAsia="宋体"/>
          <w:color w:val="auto"/>
          <w:sz w:val="24"/>
          <w:szCs w:val="24"/>
        </w:rPr>
        <w:t>完成初步</w:t>
      </w:r>
      <w:r>
        <w:rPr>
          <w:rFonts w:hAnsi="宋体" w:eastAsia="宋体"/>
          <w:color w:val="auto"/>
          <w:sz w:val="24"/>
          <w:szCs w:val="24"/>
        </w:rPr>
        <w:t>验收。</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6.5 </w:t>
      </w:r>
      <w:r>
        <w:rPr>
          <w:rFonts w:hint="eastAsia" w:hAnsi="宋体" w:eastAsia="宋体"/>
          <w:color w:val="auto"/>
          <w:sz w:val="24"/>
          <w:szCs w:val="24"/>
        </w:rPr>
        <w:t>设备、材料安装、调试结束，甲、</w:t>
      </w:r>
      <w:r>
        <w:rPr>
          <w:rFonts w:hAnsi="宋体" w:eastAsia="宋体"/>
          <w:color w:val="auto"/>
          <w:sz w:val="24"/>
          <w:szCs w:val="24"/>
        </w:rPr>
        <w:t>乙</w:t>
      </w:r>
      <w:r>
        <w:rPr>
          <w:rFonts w:hint="eastAsia" w:hAnsi="宋体" w:eastAsia="宋体"/>
          <w:color w:val="auto"/>
          <w:sz w:val="24"/>
          <w:szCs w:val="24"/>
        </w:rPr>
        <w:t>双</w:t>
      </w:r>
      <w:r>
        <w:rPr>
          <w:rFonts w:hAnsi="宋体" w:eastAsia="宋体"/>
          <w:color w:val="auto"/>
          <w:sz w:val="24"/>
          <w:szCs w:val="24"/>
        </w:rPr>
        <w:t>方</w:t>
      </w:r>
      <w:r>
        <w:rPr>
          <w:rFonts w:hint="eastAsia" w:hAnsi="宋体" w:eastAsia="宋体"/>
          <w:color w:val="auto"/>
          <w:sz w:val="24"/>
          <w:szCs w:val="24"/>
        </w:rPr>
        <w:t>派员共同验收</w:t>
      </w:r>
      <w:r>
        <w:rPr>
          <w:rFonts w:hAnsi="宋体" w:eastAsia="宋体"/>
          <w:color w:val="auto"/>
          <w:sz w:val="24"/>
          <w:szCs w:val="24"/>
        </w:rPr>
        <w:t>，</w:t>
      </w:r>
      <w:r>
        <w:rPr>
          <w:rFonts w:hint="eastAsia" w:hAnsi="宋体" w:eastAsia="宋体"/>
          <w:color w:val="auto"/>
          <w:sz w:val="24"/>
          <w:szCs w:val="24"/>
        </w:rPr>
        <w:t>达到验收标准则验收合格。</w:t>
      </w:r>
      <w:r>
        <w:rPr>
          <w:rFonts w:hAnsi="宋体" w:eastAsia="宋体"/>
          <w:color w:val="auto"/>
          <w:sz w:val="24"/>
          <w:szCs w:val="24"/>
        </w:rPr>
        <w:t>验收完毕后</w:t>
      </w:r>
      <w:r>
        <w:rPr>
          <w:rFonts w:hint="eastAsia" w:hAnsi="宋体" w:eastAsia="宋体"/>
          <w:color w:val="auto"/>
          <w:sz w:val="24"/>
          <w:szCs w:val="24"/>
        </w:rPr>
        <w:t>出具</w:t>
      </w:r>
      <w:r>
        <w:rPr>
          <w:rFonts w:hAnsi="宋体" w:eastAsia="宋体"/>
          <w:color w:val="auto"/>
          <w:sz w:val="24"/>
          <w:szCs w:val="24"/>
        </w:rPr>
        <w:t>验收结果报告</w:t>
      </w:r>
      <w:r>
        <w:rPr>
          <w:rFonts w:hint="eastAsia" w:hAnsi="宋体" w:eastAsia="宋体"/>
          <w:color w:val="auto"/>
          <w:sz w:val="24"/>
          <w:szCs w:val="24"/>
        </w:rPr>
        <w:t>并经双方签字确认</w:t>
      </w:r>
      <w:r>
        <w:rPr>
          <w:rFonts w:hAnsi="宋体" w:eastAsia="宋体"/>
          <w:color w:val="auto"/>
          <w:sz w:val="24"/>
          <w:szCs w:val="24"/>
        </w:rPr>
        <w:t>；验收</w:t>
      </w:r>
      <w:r>
        <w:rPr>
          <w:rFonts w:hint="eastAsia" w:hAnsi="宋体" w:eastAsia="宋体"/>
          <w:color w:val="auto"/>
          <w:sz w:val="24"/>
          <w:szCs w:val="24"/>
        </w:rPr>
        <w:t>相关</w:t>
      </w:r>
      <w:r>
        <w:rPr>
          <w:rFonts w:hAnsi="宋体" w:eastAsia="宋体"/>
          <w:color w:val="auto"/>
          <w:sz w:val="24"/>
          <w:szCs w:val="24"/>
        </w:rPr>
        <w:t>费用由</w:t>
      </w:r>
      <w:r>
        <w:rPr>
          <w:rFonts w:hint="eastAsia" w:hAnsi="宋体" w:eastAsia="宋体"/>
          <w:color w:val="auto"/>
          <w:sz w:val="24"/>
          <w:szCs w:val="24"/>
        </w:rPr>
        <w:t>乙方承担。</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6.6 对技术复杂的货物，甲方</w:t>
      </w:r>
      <w:r>
        <w:rPr>
          <w:rFonts w:hint="eastAsia" w:hAnsi="宋体" w:eastAsia="宋体"/>
          <w:color w:val="auto"/>
          <w:sz w:val="24"/>
          <w:szCs w:val="24"/>
        </w:rPr>
        <w:t>可聘</w:t>
      </w:r>
      <w:r>
        <w:rPr>
          <w:rFonts w:hAnsi="宋体" w:eastAsia="宋体"/>
          <w:color w:val="auto"/>
          <w:sz w:val="24"/>
          <w:szCs w:val="24"/>
        </w:rPr>
        <w:t>请国家认可的专业检测机构参与初步验收及最终验收，</w:t>
      </w:r>
      <w:r>
        <w:rPr>
          <w:rFonts w:hint="eastAsia" w:hAnsi="宋体" w:eastAsia="宋体"/>
          <w:color w:val="auto"/>
          <w:sz w:val="24"/>
          <w:szCs w:val="24"/>
        </w:rPr>
        <w:t>专业检测机构</w:t>
      </w:r>
      <w:r>
        <w:rPr>
          <w:rFonts w:hAnsi="宋体" w:eastAsia="宋体"/>
          <w:color w:val="auto"/>
          <w:sz w:val="24"/>
          <w:szCs w:val="24"/>
        </w:rPr>
        <w:t>出具</w:t>
      </w:r>
      <w:r>
        <w:rPr>
          <w:rFonts w:hint="eastAsia" w:hAnsi="宋体" w:eastAsia="宋体"/>
          <w:color w:val="auto"/>
          <w:sz w:val="24"/>
          <w:szCs w:val="24"/>
        </w:rPr>
        <w:t>的</w:t>
      </w:r>
      <w:r>
        <w:rPr>
          <w:rFonts w:hAnsi="宋体" w:eastAsia="宋体"/>
          <w:color w:val="auto"/>
          <w:sz w:val="24"/>
          <w:szCs w:val="24"/>
        </w:rPr>
        <w:t>质量检测报告</w:t>
      </w:r>
      <w:r>
        <w:rPr>
          <w:rFonts w:hint="eastAsia" w:hAnsi="宋体" w:eastAsia="宋体"/>
          <w:color w:val="auto"/>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七</w:t>
      </w:r>
      <w:r>
        <w:rPr>
          <w:rFonts w:hAnsi="宋体" w:eastAsia="宋体"/>
          <w:b/>
          <w:color w:val="auto"/>
          <w:sz w:val="24"/>
          <w:szCs w:val="24"/>
        </w:rPr>
        <w:t>、技术资料</w:t>
      </w:r>
    </w:p>
    <w:p>
      <w:pPr>
        <w:pStyle w:val="14"/>
        <w:spacing w:before="120" w:after="120" w:line="330" w:lineRule="atLeast"/>
        <w:ind w:firstLine="480" w:firstLineChars="200"/>
        <w:rPr>
          <w:rFonts w:hAnsi="宋体" w:eastAsia="宋体"/>
          <w:b/>
          <w:color w:val="auto"/>
          <w:sz w:val="24"/>
          <w:szCs w:val="24"/>
        </w:rPr>
      </w:pPr>
      <w:r>
        <w:rPr>
          <w:rFonts w:hAnsi="宋体" w:eastAsia="宋体"/>
          <w:color w:val="auto"/>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7.2 </w:t>
      </w:r>
      <w:r>
        <w:rPr>
          <w:rFonts w:hint="eastAsia" w:hAnsi="宋体" w:eastAsia="宋体"/>
          <w:color w:val="auto"/>
          <w:sz w:val="24"/>
          <w:szCs w:val="24"/>
        </w:rPr>
        <w:t>未经</w:t>
      </w:r>
      <w:r>
        <w:rPr>
          <w:rFonts w:hAnsi="宋体" w:eastAsia="宋体"/>
          <w:color w:val="auto"/>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八</w:t>
      </w:r>
      <w:r>
        <w:rPr>
          <w:rFonts w:hAnsi="宋体" w:eastAsia="宋体"/>
          <w:b/>
          <w:color w:val="auto"/>
          <w:sz w:val="24"/>
          <w:szCs w:val="24"/>
        </w:rPr>
        <w:t>、知识产权</w:t>
      </w:r>
    </w:p>
    <w:p>
      <w:pPr>
        <w:spacing w:line="330" w:lineRule="atLeast"/>
        <w:ind w:firstLine="480" w:firstLineChars="200"/>
        <w:rPr>
          <w:rFonts w:ascii="宋体" w:hAnsi="宋体" w:eastAsia="宋体"/>
          <w:color w:val="auto"/>
          <w:sz w:val="24"/>
          <w:szCs w:val="24"/>
        </w:rPr>
      </w:pPr>
      <w:r>
        <w:rPr>
          <w:rFonts w:ascii="宋体" w:hAnsi="宋体" w:eastAsia="宋体"/>
          <w:color w:val="auto"/>
          <w:sz w:val="24"/>
          <w:szCs w:val="24"/>
        </w:rPr>
        <w:t>乙</w:t>
      </w:r>
      <w:r>
        <w:rPr>
          <w:rFonts w:hint="eastAsia" w:ascii="宋体" w:hAnsi="宋体" w:eastAsia="宋体"/>
          <w:color w:val="auto"/>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九</w:t>
      </w:r>
      <w:r>
        <w:rPr>
          <w:rFonts w:hAnsi="宋体" w:eastAsia="宋体"/>
          <w:b/>
          <w:color w:val="auto"/>
          <w:sz w:val="24"/>
          <w:szCs w:val="24"/>
        </w:rPr>
        <w:t>、违约责任</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9.1 甲方无正当理由拒收货物的，甲方向乙方偿付拒收货款总值的</w:t>
      </w:r>
      <w:r>
        <w:rPr>
          <w:rFonts w:hint="eastAsia" w:hAnsi="宋体" w:eastAsia="宋体"/>
          <w:color w:val="auto"/>
          <w:sz w:val="24"/>
          <w:szCs w:val="24"/>
        </w:rPr>
        <w:t>万</w:t>
      </w:r>
      <w:r>
        <w:rPr>
          <w:rFonts w:hAnsi="宋体" w:eastAsia="宋体"/>
          <w:color w:val="auto"/>
          <w:sz w:val="24"/>
          <w:szCs w:val="24"/>
        </w:rPr>
        <w:t>分之五违约金。</w:t>
      </w:r>
      <w:r>
        <w:rPr>
          <w:rFonts w:hint="eastAsia" w:hAnsi="宋体" w:eastAsia="宋体"/>
          <w:color w:val="auto"/>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9.2 甲方无故</w:t>
      </w:r>
      <w:r>
        <w:rPr>
          <w:rFonts w:hint="eastAsia" w:hAnsi="宋体" w:eastAsia="宋体"/>
          <w:color w:val="auto"/>
          <w:sz w:val="24"/>
          <w:szCs w:val="24"/>
        </w:rPr>
        <w:t>迟延支付货款的</w:t>
      </w:r>
      <w:r>
        <w:rPr>
          <w:rFonts w:hAnsi="宋体" w:eastAsia="宋体"/>
          <w:color w:val="auto"/>
          <w:sz w:val="24"/>
          <w:szCs w:val="24"/>
        </w:rPr>
        <w:t>,甲方应按逾期付款总额每日</w:t>
      </w:r>
      <w:r>
        <w:rPr>
          <w:rFonts w:hint="eastAsia" w:hAnsi="宋体" w:eastAsia="宋体"/>
          <w:color w:val="auto"/>
          <w:sz w:val="24"/>
          <w:szCs w:val="24"/>
        </w:rPr>
        <w:t>万</w:t>
      </w:r>
      <w:r>
        <w:rPr>
          <w:rFonts w:hAnsi="宋体" w:eastAsia="宋体"/>
          <w:color w:val="auto"/>
          <w:sz w:val="24"/>
          <w:szCs w:val="24"/>
        </w:rPr>
        <w:t>分之五向乙方支付违约金。</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9.3 乙方逾期交付货物的，乙方应按逾期交货总额每日</w:t>
      </w:r>
      <w:r>
        <w:rPr>
          <w:rFonts w:hint="eastAsia" w:hAnsi="宋体" w:eastAsia="宋体"/>
          <w:color w:val="auto"/>
          <w:sz w:val="24"/>
          <w:szCs w:val="24"/>
        </w:rPr>
        <w:t>万</w:t>
      </w:r>
      <w:r>
        <w:rPr>
          <w:rFonts w:hAnsi="宋体" w:eastAsia="宋体"/>
          <w:color w:val="auto"/>
          <w:sz w:val="24"/>
          <w:szCs w:val="24"/>
        </w:rPr>
        <w:t>分之</w:t>
      </w:r>
      <w:r>
        <w:rPr>
          <w:rFonts w:hint="eastAsia" w:hAnsi="宋体" w:eastAsia="宋体"/>
          <w:color w:val="auto"/>
          <w:sz w:val="24"/>
          <w:szCs w:val="24"/>
        </w:rPr>
        <w:t>五</w:t>
      </w:r>
      <w:r>
        <w:rPr>
          <w:rFonts w:hAnsi="宋体" w:eastAsia="宋体"/>
          <w:color w:val="auto"/>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9.4 </w:t>
      </w:r>
      <w:r>
        <w:rPr>
          <w:rFonts w:hint="eastAsia" w:hAnsi="宋体" w:eastAsia="宋体"/>
          <w:color w:val="auto"/>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9.6 </w:t>
      </w:r>
      <w:r>
        <w:rPr>
          <w:rFonts w:hint="eastAsia" w:hAnsi="宋体" w:eastAsia="宋体"/>
          <w:color w:val="auto"/>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color w:val="auto"/>
          <w:sz w:val="24"/>
          <w:szCs w:val="24"/>
        </w:rPr>
        <w:t>10%作为违约金。</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9.7 </w:t>
      </w:r>
      <w:r>
        <w:rPr>
          <w:rFonts w:hint="eastAsia" w:hAnsi="宋体" w:eastAsia="宋体"/>
          <w:color w:val="auto"/>
          <w:sz w:val="24"/>
          <w:szCs w:val="24"/>
        </w:rPr>
        <w:t>本合同所有货物的制造及安装，都必须由乙方自己或投标文件中明确的单位承担，不得分包或者转包给其他单位，否则，</w:t>
      </w:r>
      <w:r>
        <w:rPr>
          <w:rFonts w:hAnsi="宋体" w:eastAsia="宋体"/>
          <w:color w:val="auto"/>
          <w:sz w:val="24"/>
          <w:szCs w:val="24"/>
        </w:rPr>
        <w:t>甲方</w:t>
      </w:r>
      <w:r>
        <w:rPr>
          <w:rFonts w:hint="eastAsia" w:hAnsi="宋体" w:eastAsia="宋体"/>
          <w:color w:val="auto"/>
          <w:sz w:val="24"/>
          <w:szCs w:val="24"/>
        </w:rPr>
        <w:t>有权</w:t>
      </w:r>
      <w:r>
        <w:rPr>
          <w:rFonts w:hAnsi="宋体" w:eastAsia="宋体"/>
          <w:color w:val="auto"/>
          <w:sz w:val="24"/>
          <w:szCs w:val="24"/>
        </w:rPr>
        <w:t>解除本合同，</w:t>
      </w:r>
      <w:r>
        <w:rPr>
          <w:rFonts w:hint="eastAsia" w:hAnsi="宋体" w:eastAsia="宋体"/>
          <w:color w:val="auto"/>
          <w:sz w:val="24"/>
          <w:szCs w:val="24"/>
        </w:rPr>
        <w:t>合同解除后，乙方还应向</w:t>
      </w:r>
      <w:r>
        <w:rPr>
          <w:rFonts w:hAnsi="宋体" w:eastAsia="宋体"/>
          <w:color w:val="auto"/>
          <w:sz w:val="24"/>
          <w:szCs w:val="24"/>
        </w:rPr>
        <w:t>甲方支付合同总值5%的违约金</w:t>
      </w:r>
      <w:r>
        <w:rPr>
          <w:rFonts w:hint="eastAsia" w:hAnsi="宋体" w:eastAsia="宋体"/>
          <w:color w:val="auto"/>
          <w:sz w:val="24"/>
          <w:szCs w:val="24"/>
        </w:rPr>
        <w:t xml:space="preserve">。 </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 xml:space="preserve">9.8 </w:t>
      </w:r>
      <w:r>
        <w:rPr>
          <w:rFonts w:hint="eastAsia" w:hAnsi="宋体" w:eastAsia="宋体"/>
          <w:color w:val="auto"/>
          <w:sz w:val="24"/>
          <w:szCs w:val="24"/>
        </w:rPr>
        <w:t>乙方履行义务不符合合同约定时，甲方有权扣减本合同总金额的</w:t>
      </w:r>
      <w:r>
        <w:rPr>
          <w:rFonts w:hAnsi="宋体" w:eastAsia="宋体"/>
          <w:color w:val="auto"/>
          <w:sz w:val="24"/>
          <w:szCs w:val="24"/>
        </w:rPr>
        <w:t>10%的</w:t>
      </w:r>
      <w:r>
        <w:rPr>
          <w:rFonts w:hint="eastAsia" w:hAnsi="宋体" w:eastAsia="宋体"/>
          <w:color w:val="auto"/>
          <w:sz w:val="24"/>
          <w:szCs w:val="24"/>
        </w:rPr>
        <w:t>货款，</w:t>
      </w:r>
      <w:r>
        <w:rPr>
          <w:rFonts w:hAnsi="宋体" w:eastAsia="宋体" w:cs="宋体"/>
          <w:color w:val="auto"/>
          <w:sz w:val="24"/>
          <w:szCs w:val="24"/>
        </w:rPr>
        <w:t>尾款不足</w:t>
      </w:r>
      <w:r>
        <w:rPr>
          <w:rFonts w:hint="eastAsia" w:hAnsi="宋体" w:eastAsia="宋体" w:cs="宋体"/>
          <w:color w:val="auto"/>
          <w:sz w:val="24"/>
          <w:szCs w:val="24"/>
        </w:rPr>
        <w:t>10%的，乙方应当补足</w:t>
      </w:r>
      <w:r>
        <w:rPr>
          <w:rFonts w:hAnsi="宋体" w:eastAsia="宋体"/>
          <w:color w:val="auto"/>
          <w:sz w:val="24"/>
          <w:szCs w:val="24"/>
        </w:rPr>
        <w:t>。</w:t>
      </w:r>
    </w:p>
    <w:p>
      <w:pPr>
        <w:pStyle w:val="14"/>
        <w:spacing w:before="120" w:after="120" w:line="330" w:lineRule="atLeast"/>
        <w:ind w:firstLine="482" w:firstLineChars="200"/>
        <w:rPr>
          <w:rFonts w:hAnsi="宋体" w:eastAsia="宋体"/>
          <w:b/>
          <w:color w:val="auto"/>
          <w:sz w:val="24"/>
          <w:szCs w:val="24"/>
        </w:rPr>
      </w:pPr>
      <w:r>
        <w:rPr>
          <w:rFonts w:hint="eastAsia" w:hAnsi="宋体" w:eastAsia="宋体"/>
          <w:b/>
          <w:color w:val="auto"/>
          <w:sz w:val="24"/>
          <w:szCs w:val="24"/>
        </w:rPr>
        <w:t>十</w:t>
      </w:r>
      <w:r>
        <w:rPr>
          <w:rFonts w:hAnsi="宋体" w:eastAsia="宋体"/>
          <w:b/>
          <w:color w:val="auto"/>
          <w:sz w:val="24"/>
          <w:szCs w:val="24"/>
        </w:rPr>
        <w:t>、不可抗力事件处理</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10.2 不可抗力事件发生后</w:t>
      </w:r>
      <w:r>
        <w:rPr>
          <w:rFonts w:hint="eastAsia" w:hAnsi="宋体" w:eastAsia="宋体"/>
          <w:color w:val="auto"/>
          <w:sz w:val="24"/>
          <w:szCs w:val="24"/>
        </w:rPr>
        <w:t>，</w:t>
      </w:r>
      <w:r>
        <w:rPr>
          <w:rFonts w:hAnsi="宋体" w:eastAsia="宋体"/>
          <w:color w:val="auto"/>
          <w:sz w:val="24"/>
          <w:szCs w:val="24"/>
        </w:rPr>
        <w:t>应立即通知对方，并寄送有关权威机构出具的证明。</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一</w:t>
      </w:r>
      <w:r>
        <w:rPr>
          <w:rFonts w:hAnsi="宋体" w:eastAsia="宋体"/>
          <w:b/>
          <w:color w:val="auto"/>
          <w:sz w:val="24"/>
          <w:szCs w:val="24"/>
        </w:rPr>
        <w:t>、诉讼</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双方在执行合同中所发生的一切争议，应通过协商解决。如协商不成，</w:t>
      </w:r>
      <w:r>
        <w:rPr>
          <w:rFonts w:hint="eastAsia" w:hAnsi="宋体" w:eastAsia="宋体"/>
          <w:color w:val="auto"/>
          <w:sz w:val="24"/>
          <w:szCs w:val="24"/>
        </w:rPr>
        <w:t>双方均应</w:t>
      </w:r>
      <w:r>
        <w:rPr>
          <w:rFonts w:hAnsi="宋体" w:eastAsia="宋体"/>
          <w:color w:val="auto"/>
          <w:sz w:val="24"/>
          <w:szCs w:val="24"/>
        </w:rPr>
        <w:t>向</w:t>
      </w:r>
      <w:r>
        <w:rPr>
          <w:rFonts w:hint="eastAsia" w:hAnsi="宋体" w:eastAsia="宋体"/>
          <w:color w:val="auto"/>
          <w:sz w:val="24"/>
          <w:szCs w:val="24"/>
        </w:rPr>
        <w:t>甲方所在地人民法院提起诉讼。</w:t>
      </w:r>
    </w:p>
    <w:p>
      <w:pPr>
        <w:pStyle w:val="14"/>
        <w:spacing w:before="120" w:after="120" w:line="330" w:lineRule="atLeast"/>
        <w:ind w:firstLine="482" w:firstLineChars="200"/>
        <w:rPr>
          <w:rFonts w:hAnsi="宋体" w:eastAsia="宋体"/>
          <w:b/>
          <w:color w:val="auto"/>
          <w:sz w:val="24"/>
          <w:szCs w:val="24"/>
        </w:rPr>
      </w:pPr>
      <w:r>
        <w:rPr>
          <w:rFonts w:hAnsi="宋体" w:eastAsia="宋体"/>
          <w:b/>
          <w:color w:val="auto"/>
          <w:sz w:val="24"/>
          <w:szCs w:val="24"/>
        </w:rPr>
        <w:t>十</w:t>
      </w:r>
      <w:r>
        <w:rPr>
          <w:rFonts w:hint="eastAsia" w:hAnsi="宋体" w:eastAsia="宋体"/>
          <w:b/>
          <w:color w:val="auto"/>
          <w:sz w:val="24"/>
          <w:szCs w:val="24"/>
        </w:rPr>
        <w:t>二</w:t>
      </w:r>
      <w:r>
        <w:rPr>
          <w:rFonts w:hAnsi="宋体" w:eastAsia="宋体"/>
          <w:b/>
          <w:color w:val="auto"/>
          <w:sz w:val="24"/>
          <w:szCs w:val="24"/>
        </w:rPr>
        <w:t>、合同生效及其它</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12.1</w:t>
      </w:r>
      <w:r>
        <w:rPr>
          <w:rFonts w:hint="eastAsia" w:hAnsi="宋体" w:eastAsia="宋体"/>
          <w:color w:val="auto"/>
          <w:sz w:val="24"/>
          <w:szCs w:val="24"/>
        </w:rPr>
        <w:t>招投标文件作为合同的附件，与本合同具有同等法律效力。</w:t>
      </w:r>
      <w:r>
        <w:rPr>
          <w:rFonts w:hAnsi="宋体" w:eastAsia="宋体"/>
          <w:color w:val="auto"/>
          <w:sz w:val="24"/>
          <w:szCs w:val="24"/>
        </w:rPr>
        <w:t>合同经双方法定代表人或授权委托代</w:t>
      </w:r>
      <w:r>
        <w:rPr>
          <w:rFonts w:hint="eastAsia" w:hAnsi="宋体" w:eastAsia="宋体"/>
          <w:color w:val="auto"/>
          <w:sz w:val="24"/>
          <w:szCs w:val="24"/>
        </w:rPr>
        <w:t>表</w:t>
      </w:r>
      <w:r>
        <w:rPr>
          <w:rFonts w:hAnsi="宋体" w:eastAsia="宋体"/>
          <w:color w:val="auto"/>
          <w:sz w:val="24"/>
          <w:szCs w:val="24"/>
        </w:rPr>
        <w:t>人签字</w:t>
      </w:r>
      <w:r>
        <w:rPr>
          <w:rFonts w:hint="eastAsia" w:hAnsi="宋体" w:eastAsia="宋体"/>
          <w:color w:val="auto"/>
          <w:sz w:val="24"/>
          <w:szCs w:val="24"/>
        </w:rPr>
        <w:t>、盖章</w:t>
      </w:r>
      <w:r>
        <w:rPr>
          <w:rFonts w:hAnsi="宋体" w:eastAsia="宋体"/>
          <w:color w:val="auto"/>
          <w:sz w:val="24"/>
          <w:szCs w:val="24"/>
        </w:rPr>
        <w:t>后生效。</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12.2本合同未尽事宜，遵照《</w:t>
      </w:r>
      <w:r>
        <w:rPr>
          <w:rFonts w:hint="eastAsia" w:hAnsi="宋体" w:eastAsia="宋体"/>
          <w:color w:val="auto"/>
          <w:sz w:val="24"/>
          <w:szCs w:val="24"/>
        </w:rPr>
        <w:t>中华人民共和国民法典</w:t>
      </w:r>
      <w:r>
        <w:rPr>
          <w:rFonts w:hAnsi="宋体" w:eastAsia="宋体"/>
          <w:color w:val="auto"/>
          <w:sz w:val="24"/>
          <w:szCs w:val="24"/>
        </w:rPr>
        <w:t>》有关条文执行。</w:t>
      </w:r>
    </w:p>
    <w:p>
      <w:pPr>
        <w:pStyle w:val="14"/>
        <w:spacing w:before="120" w:after="120" w:line="330" w:lineRule="atLeast"/>
        <w:ind w:firstLine="480" w:firstLineChars="200"/>
        <w:rPr>
          <w:rFonts w:hAnsi="宋体" w:eastAsia="宋体"/>
          <w:color w:val="auto"/>
          <w:sz w:val="24"/>
          <w:szCs w:val="24"/>
        </w:rPr>
      </w:pPr>
      <w:r>
        <w:rPr>
          <w:rFonts w:hAnsi="宋体" w:eastAsia="宋体"/>
          <w:color w:val="auto"/>
          <w:sz w:val="24"/>
          <w:szCs w:val="24"/>
        </w:rPr>
        <w:t>12.3 本合同正本一式</w:t>
      </w:r>
      <w:r>
        <w:rPr>
          <w:rFonts w:hint="eastAsia" w:hAnsi="宋体" w:eastAsia="宋体"/>
          <w:color w:val="auto"/>
          <w:sz w:val="24"/>
          <w:szCs w:val="24"/>
        </w:rPr>
        <w:t>陆</w:t>
      </w:r>
      <w:r>
        <w:rPr>
          <w:rFonts w:hAnsi="宋体" w:eastAsia="宋体"/>
          <w:color w:val="auto"/>
          <w:sz w:val="24"/>
          <w:szCs w:val="24"/>
        </w:rPr>
        <w:t>份，</w:t>
      </w:r>
      <w:r>
        <w:rPr>
          <w:rFonts w:hint="eastAsia" w:hAnsi="宋体" w:eastAsia="宋体"/>
          <w:color w:val="auto"/>
          <w:sz w:val="24"/>
          <w:szCs w:val="24"/>
        </w:rPr>
        <w:t>甲方伍份，乙方壹份，</w:t>
      </w:r>
      <w:r>
        <w:rPr>
          <w:rFonts w:hAnsi="宋体" w:eastAsia="宋体"/>
          <w:color w:val="auto"/>
          <w:sz w:val="24"/>
          <w:szCs w:val="24"/>
        </w:rPr>
        <w:t>具有同等法律效力。</w:t>
      </w:r>
    </w:p>
    <w:p>
      <w:pPr>
        <w:pStyle w:val="33"/>
        <w:ind w:firstLineChars="200"/>
        <w:rPr>
          <w:rFonts w:ascii="宋体" w:hAnsi="宋体" w:cs="Courier New"/>
          <w:color w:val="auto"/>
          <w:kern w:val="2"/>
        </w:rPr>
      </w:pPr>
      <w:r>
        <w:rPr>
          <w:rFonts w:ascii="宋体" w:hAnsi="宋体" w:cs="Courier New"/>
          <w:color w:val="auto"/>
          <w:kern w:val="2"/>
        </w:rPr>
        <w:t xml:space="preserve">12.4 </w:t>
      </w:r>
      <w:r>
        <w:rPr>
          <w:rFonts w:hint="eastAsia" w:ascii="宋体" w:hAnsi="宋体" w:cs="Courier New"/>
          <w:color w:val="auto"/>
          <w:kern w:val="2"/>
        </w:rPr>
        <w:t>合同签订地点：江苏省南京市。</w:t>
      </w:r>
    </w:p>
    <w:p>
      <w:pPr>
        <w:pStyle w:val="14"/>
        <w:spacing w:before="120" w:after="120" w:line="400" w:lineRule="exact"/>
        <w:rPr>
          <w:rFonts w:hAnsi="宋体" w:eastAsia="宋体"/>
          <w:color w:val="auto"/>
          <w:sz w:val="24"/>
          <w:szCs w:val="28"/>
        </w:rPr>
      </w:pPr>
      <w:r>
        <w:rPr>
          <w:rFonts w:hAnsi="宋体" w:eastAsia="宋体"/>
          <w:color w:val="auto"/>
          <w:sz w:val="24"/>
          <w:szCs w:val="28"/>
        </w:rPr>
        <w:t xml:space="preserve">甲方： </w:t>
      </w:r>
      <w:r>
        <w:rPr>
          <w:rFonts w:hint="eastAsia" w:hAnsi="宋体" w:eastAsia="宋体"/>
          <w:color w:val="auto"/>
          <w:sz w:val="24"/>
          <w:szCs w:val="28"/>
        </w:rPr>
        <w:t>南京医科大学</w:t>
      </w:r>
      <w:r>
        <w:rPr>
          <w:rFonts w:hAnsi="宋体" w:eastAsia="宋体"/>
          <w:color w:val="auto"/>
          <w:sz w:val="24"/>
          <w:szCs w:val="28"/>
        </w:rPr>
        <w:t xml:space="preserve">                         乙方： </w:t>
      </w:r>
    </w:p>
    <w:p>
      <w:pPr>
        <w:pStyle w:val="14"/>
        <w:spacing w:before="120" w:after="120" w:line="400" w:lineRule="exact"/>
        <w:rPr>
          <w:rFonts w:hAnsi="宋体" w:eastAsia="宋体"/>
          <w:color w:val="auto"/>
          <w:sz w:val="24"/>
          <w:szCs w:val="28"/>
        </w:rPr>
      </w:pPr>
      <w:r>
        <w:rPr>
          <w:rFonts w:hAnsi="宋体" w:eastAsia="宋体"/>
          <w:color w:val="auto"/>
          <w:sz w:val="24"/>
          <w:szCs w:val="28"/>
        </w:rPr>
        <w:t>地址：</w:t>
      </w:r>
      <w:r>
        <w:rPr>
          <w:rFonts w:hint="eastAsia" w:hAnsi="宋体" w:eastAsia="宋体"/>
          <w:color w:val="auto"/>
          <w:sz w:val="24"/>
          <w:szCs w:val="28"/>
        </w:rPr>
        <w:t>南京市江宁区龙眠大道</w:t>
      </w:r>
      <w:r>
        <w:rPr>
          <w:rFonts w:hAnsi="宋体" w:eastAsia="宋体"/>
          <w:color w:val="auto"/>
          <w:sz w:val="24"/>
          <w:szCs w:val="28"/>
        </w:rPr>
        <w:t xml:space="preserve">101号            地址： </w:t>
      </w:r>
    </w:p>
    <w:p>
      <w:pPr>
        <w:pStyle w:val="14"/>
        <w:spacing w:before="120" w:after="120" w:line="400" w:lineRule="exact"/>
        <w:rPr>
          <w:rFonts w:hAnsi="宋体" w:eastAsia="宋体"/>
          <w:color w:val="auto"/>
          <w:sz w:val="24"/>
          <w:szCs w:val="28"/>
        </w:rPr>
      </w:pPr>
      <w:r>
        <w:rPr>
          <w:rFonts w:hAnsi="宋体" w:eastAsia="宋体"/>
          <w:color w:val="auto"/>
          <w:sz w:val="24"/>
          <w:szCs w:val="28"/>
        </w:rPr>
        <w:t>法定代表人</w:t>
      </w:r>
      <w:r>
        <w:rPr>
          <w:rFonts w:hint="eastAsia" w:hAnsi="宋体" w:eastAsia="宋体"/>
          <w:color w:val="auto"/>
          <w:sz w:val="24"/>
          <w:szCs w:val="28"/>
        </w:rPr>
        <w:t>或授权代表</w:t>
      </w:r>
      <w:r>
        <w:rPr>
          <w:rFonts w:hAnsi="宋体" w:eastAsia="宋体"/>
          <w:color w:val="auto"/>
          <w:sz w:val="24"/>
          <w:szCs w:val="28"/>
        </w:rPr>
        <w:t>：                      法定代表人</w:t>
      </w:r>
      <w:r>
        <w:rPr>
          <w:rFonts w:hint="eastAsia" w:hAnsi="宋体" w:eastAsia="宋体"/>
          <w:color w:val="auto"/>
          <w:sz w:val="24"/>
          <w:szCs w:val="28"/>
        </w:rPr>
        <w:t>或授权代表</w:t>
      </w:r>
      <w:r>
        <w:rPr>
          <w:rFonts w:hAnsi="宋体" w:eastAsia="宋体"/>
          <w:color w:val="auto"/>
          <w:sz w:val="24"/>
          <w:szCs w:val="28"/>
        </w:rPr>
        <w:t>：</w:t>
      </w:r>
    </w:p>
    <w:p>
      <w:pPr>
        <w:pStyle w:val="14"/>
        <w:spacing w:before="120" w:after="120" w:line="400" w:lineRule="exact"/>
        <w:rPr>
          <w:rFonts w:hAnsi="宋体" w:eastAsia="宋体"/>
          <w:color w:val="auto"/>
          <w:sz w:val="24"/>
          <w:szCs w:val="28"/>
        </w:rPr>
      </w:pPr>
      <w:r>
        <w:rPr>
          <w:rFonts w:hint="eastAsia" w:hAnsi="宋体" w:eastAsia="宋体"/>
          <w:color w:val="auto"/>
          <w:sz w:val="24"/>
          <w:szCs w:val="28"/>
        </w:rPr>
        <w:t>联系电话：                                  联系电话：</w:t>
      </w:r>
    </w:p>
    <w:p>
      <w:pPr>
        <w:pStyle w:val="22"/>
        <w:spacing w:line="400" w:lineRule="exact"/>
        <w:ind w:firstLine="0" w:firstLineChars="0"/>
        <w:rPr>
          <w:color w:val="auto"/>
        </w:rPr>
      </w:pPr>
      <w:r>
        <w:rPr>
          <w:rFonts w:hint="eastAsia" w:ascii="宋体" w:hAnsi="宋体" w:cs="Times New Roman"/>
          <w:color w:val="auto"/>
          <w:kern w:val="0"/>
          <w:sz w:val="24"/>
          <w:szCs w:val="28"/>
        </w:rPr>
        <w:t>签订日期：   年    月    日               签订日期：   年    月    日</w:t>
      </w:r>
    </w:p>
    <w:p>
      <w:pPr>
        <w:pStyle w:val="2"/>
        <w:pageBreakBefore/>
        <w:spacing w:line="360" w:lineRule="auto"/>
        <w:rPr>
          <w:rFonts w:asciiTheme="majorEastAsia" w:hAnsiTheme="majorEastAsia" w:eastAsiaTheme="majorEastAsia" w:cstheme="minorBidi"/>
          <w:b/>
          <w:color w:val="auto"/>
          <w:kern w:val="0"/>
          <w:sz w:val="36"/>
          <w:szCs w:val="36"/>
        </w:rPr>
      </w:pPr>
      <w:bookmarkStart w:id="43" w:name="_Toc14881"/>
      <w:r>
        <w:rPr>
          <w:rFonts w:hint="eastAsia" w:asciiTheme="majorEastAsia" w:hAnsiTheme="majorEastAsia" w:eastAsiaTheme="majorEastAsia" w:cstheme="minorBidi"/>
          <w:b/>
          <w:color w:val="auto"/>
          <w:kern w:val="0"/>
          <w:sz w:val="32"/>
          <w:szCs w:val="32"/>
        </w:rPr>
        <w:t>第六章  投标文件格式</w:t>
      </w:r>
      <w:bookmarkEnd w:id="43"/>
      <w:r>
        <w:rPr>
          <w:rFonts w:hint="eastAsia" w:asciiTheme="majorEastAsia" w:hAnsiTheme="majorEastAsia" w:eastAsiaTheme="majorEastAsia" w:cstheme="minorBidi"/>
          <w:b/>
          <w:color w:val="auto"/>
          <w:kern w:val="0"/>
          <w:sz w:val="36"/>
          <w:szCs w:val="36"/>
        </w:rPr>
        <w:t xml:space="preserve"> </w:t>
      </w:r>
    </w:p>
    <w:p>
      <w:pPr>
        <w:spacing w:line="360" w:lineRule="auto"/>
        <w:jc w:val="center"/>
        <w:rPr>
          <w:rFonts w:asciiTheme="majorEastAsia" w:hAnsiTheme="majorEastAsia" w:eastAsiaTheme="majorEastAsia"/>
          <w:b/>
          <w:color w:val="auto"/>
          <w:sz w:val="36"/>
          <w:szCs w:val="36"/>
        </w:rPr>
      </w:pPr>
      <w:bookmarkStart w:id="44" w:name="_Hlt26671244"/>
      <w:bookmarkEnd w:id="44"/>
      <w:bookmarkStart w:id="45" w:name="_Hlt26955039"/>
      <w:bookmarkEnd w:id="45"/>
      <w:bookmarkStart w:id="46" w:name="_Toc49090576"/>
      <w:bookmarkStart w:id="47" w:name="_Toc120614282"/>
      <w:bookmarkStart w:id="48" w:name="_Toc26554094"/>
    </w:p>
    <w:p>
      <w:pPr>
        <w:spacing w:line="360" w:lineRule="auto"/>
        <w:jc w:val="center"/>
        <w:rPr>
          <w:rFonts w:ascii="微软雅黑" w:hAnsi="微软雅黑" w:cs="微软雅黑"/>
          <w:b/>
          <w:color w:val="auto"/>
          <w:sz w:val="44"/>
          <w:szCs w:val="44"/>
        </w:rPr>
      </w:pPr>
      <w:r>
        <w:rPr>
          <w:rFonts w:hint="eastAsia" w:ascii="微软雅黑" w:hAnsi="微软雅黑" w:cs="微软雅黑"/>
          <w:b/>
          <w:color w:val="auto"/>
          <w:sz w:val="44"/>
          <w:szCs w:val="44"/>
        </w:rPr>
        <w:t>投  标  文  件</w:t>
      </w: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jc w:val="center"/>
        <w:rPr>
          <w:rFonts w:ascii="宋体" w:hAnsi="宋体" w:eastAsia="宋体" w:cs="宋体"/>
          <w:b/>
          <w:color w:val="auto"/>
          <w:sz w:val="24"/>
          <w:szCs w:val="24"/>
        </w:rPr>
      </w:pPr>
    </w:p>
    <w:p>
      <w:pPr>
        <w:spacing w:line="360" w:lineRule="auto"/>
        <w:ind w:firstLine="840" w:firstLineChars="300"/>
        <w:rPr>
          <w:rFonts w:ascii="微软雅黑" w:hAnsi="微软雅黑" w:cs="微软雅黑"/>
          <w:b/>
          <w:color w:val="auto"/>
          <w:sz w:val="28"/>
          <w:szCs w:val="28"/>
        </w:rPr>
      </w:pPr>
      <w:r>
        <w:rPr>
          <w:color w:val="auto"/>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11430" t="12065" r="8890" b="6350"/>
                <wp:wrapNone/>
                <wp:docPr id="8" name="Line 8"/>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0xnK9gAAAAJAQAADwAAAAAAAAABACAAAAAiAAAAZHJz&#10;L2Rvd25yZXYueG1sUEsBAhQAFAAAAAgAh07iQAj683/LAQAAoQMAAA4AAAAAAAAAAQAgAAAAJwEA&#10;AGRycy9lMm9Eb2MueG1sUEsFBgAAAAAGAAYAWQEAAGQFA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名 称：</w:t>
      </w:r>
    </w:p>
    <w:p>
      <w:pPr>
        <w:spacing w:line="360" w:lineRule="auto"/>
        <w:ind w:firstLine="840" w:firstLineChars="300"/>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7620" t="8890" r="12700" b="9525"/>
                <wp:wrapNone/>
                <wp:docPr id="7" name="Line 9"/>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VnGTYAAAACQEAAA8AAAAAAAAAAQAgAAAAIgAAAGRy&#10;cy9kb3ducmV2LnhtbFBLAQIUABQAAAAIAIdO4kApCYN8zAEAAKEDAAAOAAAAAAAAAAEAIAAAACcB&#10;AABkcnMvZTJvRG9jLnhtbFBLBQYAAAAABgAGAFkBAABlBQ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项 目 编 号：</w:t>
      </w:r>
    </w:p>
    <w:p>
      <w:pPr>
        <w:spacing w:line="360" w:lineRule="auto"/>
        <w:rPr>
          <w:rFonts w:ascii="微软雅黑" w:hAnsi="微软雅黑" w:cs="微软雅黑"/>
          <w:b/>
          <w:color w:val="auto"/>
          <w:sz w:val="28"/>
          <w:szCs w:val="28"/>
          <w:u w:val="single"/>
        </w:rPr>
      </w:pPr>
      <w:r>
        <w:rPr>
          <w:color w:val="auto"/>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7620" t="13335" r="12700" b="5080"/>
                <wp:wrapNone/>
                <wp:docPr id="6" name="Line 10"/>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&#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otug2AAAAAkBAAAPAAAAAAAAAAEAIAAAACIAAABk&#10;cnMvZG93bnJldi54bWxQSwECFAAUAAAACACHTuJAmeXVws0BAACiAwAADgAAAAAAAAABACAAAAAn&#10;AQAAZHJzL2Uyb0RvYy54bWxQSwUGAAAAAAYABgBZAQAAZgUAAAAA&#10;">
                <v:fill on="f" focussize="0,0"/>
                <v:stroke color="#000000" joinstyle="round"/>
                <v:imagedata o:title=""/>
                <o:lock v:ext="edit" aspectratio="f"/>
              </v:line>
            </w:pict>
          </mc:Fallback>
        </mc:AlternateContent>
      </w:r>
      <w:r>
        <w:rPr>
          <w:rFonts w:hint="eastAsia" w:ascii="微软雅黑" w:hAnsi="微软雅黑" w:cs="微软雅黑"/>
          <w:b/>
          <w:color w:val="auto"/>
          <w:sz w:val="28"/>
          <w:szCs w:val="28"/>
        </w:rPr>
        <w:t xml:space="preserve">          投标人名称 ：</w:t>
      </w:r>
    </w:p>
    <w:p>
      <w:pPr>
        <w:spacing w:line="360" w:lineRule="auto"/>
        <w:rPr>
          <w:rFonts w:ascii="微软雅黑" w:hAnsi="微软雅黑" w:cs="微软雅黑"/>
          <w:b/>
          <w:color w:val="auto"/>
          <w:sz w:val="28"/>
          <w:szCs w:val="28"/>
        </w:rPr>
      </w:pPr>
      <w:r>
        <w:rPr>
          <w:rFonts w:hint="eastAsia" w:ascii="微软雅黑" w:hAnsi="微软雅黑" w:cs="微软雅黑"/>
          <w:b/>
          <w:color w:val="auto"/>
          <w:sz w:val="28"/>
          <w:szCs w:val="28"/>
        </w:rPr>
        <w:t xml:space="preserve">     </w:t>
      </w:r>
    </w:p>
    <w:p>
      <w:pPr>
        <w:spacing w:line="360" w:lineRule="auto"/>
        <w:rPr>
          <w:rFonts w:ascii="微软雅黑" w:hAnsi="微软雅黑" w:cs="微软雅黑"/>
          <w:b/>
          <w:color w:val="auto"/>
          <w:sz w:val="28"/>
          <w:szCs w:val="28"/>
        </w:rPr>
      </w:pPr>
    </w:p>
    <w:p>
      <w:pPr>
        <w:spacing w:line="360" w:lineRule="auto"/>
        <w:rPr>
          <w:rFonts w:ascii="微软雅黑" w:hAnsi="微软雅黑" w:cs="微软雅黑"/>
          <w:b/>
          <w:color w:val="auto"/>
          <w:sz w:val="28"/>
          <w:szCs w:val="28"/>
        </w:rPr>
      </w:pPr>
    </w:p>
    <w:p>
      <w:pPr>
        <w:spacing w:line="360" w:lineRule="auto"/>
        <w:jc w:val="center"/>
        <w:rPr>
          <w:rFonts w:ascii="微软雅黑" w:hAnsi="微软雅黑" w:cs="微软雅黑"/>
          <w:b/>
          <w:color w:val="auto"/>
          <w:sz w:val="28"/>
          <w:szCs w:val="28"/>
        </w:rPr>
      </w:pPr>
      <w:r>
        <w:rPr>
          <w:rFonts w:hint="eastAsia" w:ascii="微软雅黑" w:hAnsi="微软雅黑" w:cs="微软雅黑"/>
          <w:b/>
          <w:color w:val="auto"/>
          <w:sz w:val="28"/>
          <w:szCs w:val="28"/>
        </w:rPr>
        <w:t>年    月    日</w:t>
      </w:r>
    </w:p>
    <w:p>
      <w:pPr>
        <w:spacing w:line="360" w:lineRule="auto"/>
        <w:jc w:val="center"/>
        <w:rPr>
          <w:rFonts w:ascii="宋体" w:hAnsi="宋体" w:eastAsia="宋体" w:cs="宋体"/>
          <w:b/>
          <w:bCs/>
          <w:color w:val="auto"/>
          <w:sz w:val="24"/>
          <w:szCs w:val="24"/>
        </w:rPr>
      </w:pPr>
    </w:p>
    <w:p>
      <w:pPr>
        <w:spacing w:line="360" w:lineRule="auto"/>
        <w:ind w:firstLine="480" w:firstLineChars="200"/>
        <w:rPr>
          <w:rFonts w:ascii="宋体" w:hAnsi="宋体" w:eastAsia="宋体" w:cs="宋体"/>
          <w:color w:val="auto"/>
          <w:sz w:val="24"/>
          <w:szCs w:val="24"/>
        </w:rPr>
      </w:pPr>
    </w:p>
    <w:p>
      <w:pPr>
        <w:pStyle w:val="33"/>
        <w:ind w:firstLine="0"/>
        <w:jc w:val="center"/>
        <w:rPr>
          <w:rFonts w:ascii="宋体" w:hAnsi="宋体" w:cs="宋体"/>
          <w:b/>
          <w:bCs/>
          <w:color w:val="auto"/>
          <w:sz w:val="36"/>
          <w:szCs w:val="36"/>
        </w:rPr>
      </w:pPr>
      <w:r>
        <w:rPr>
          <w:rFonts w:hint="eastAsia" w:ascii="宋体" w:hAnsi="宋体" w:cs="宋体"/>
          <w:b/>
          <w:bCs/>
          <w:color w:val="auto"/>
          <w:sz w:val="36"/>
          <w:szCs w:val="36"/>
        </w:rPr>
        <w:t>目  录</w:t>
      </w: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center"/>
        <w:rPr>
          <w:rFonts w:ascii="宋体" w:hAnsi="宋体" w:cs="宋体"/>
          <w:b/>
          <w:bCs/>
          <w:color w:val="auto"/>
          <w:sz w:val="36"/>
          <w:szCs w:val="36"/>
        </w:rPr>
      </w:pPr>
    </w:p>
    <w:p>
      <w:pPr>
        <w:pStyle w:val="33"/>
        <w:ind w:firstLine="0"/>
        <w:jc w:val="both"/>
        <w:rPr>
          <w:rFonts w:ascii="宋体" w:hAnsi="宋体" w:cs="宋体"/>
          <w:b/>
          <w:bCs/>
          <w:color w:val="auto"/>
        </w:rPr>
      </w:pPr>
    </w:p>
    <w:p>
      <w:pPr>
        <w:pStyle w:val="33"/>
        <w:ind w:firstLine="0"/>
        <w:jc w:val="both"/>
        <w:rPr>
          <w:rFonts w:ascii="宋体" w:hAnsi="宋体" w:cs="宋体"/>
          <w:b/>
          <w:bCs/>
          <w:color w:val="auto"/>
        </w:rPr>
      </w:pPr>
    </w:p>
    <w:p>
      <w:pPr>
        <w:pStyle w:val="33"/>
        <w:ind w:firstLine="0"/>
        <w:jc w:val="both"/>
        <w:rPr>
          <w:rFonts w:ascii="宋体" w:hAnsi="宋体" w:cs="宋体"/>
          <w:b/>
          <w:bCs/>
          <w:color w:val="auto"/>
        </w:rPr>
      </w:pPr>
    </w:p>
    <w:p>
      <w:pPr>
        <w:pStyle w:val="33"/>
        <w:ind w:firstLine="0"/>
        <w:jc w:val="both"/>
        <w:rPr>
          <w:rFonts w:ascii="宋体" w:hAnsi="宋体" w:cs="宋体"/>
          <w:b/>
          <w:bCs/>
          <w:color w:val="auto"/>
        </w:rPr>
      </w:pPr>
      <w:r>
        <w:rPr>
          <w:rFonts w:hint="eastAsia" w:ascii="宋体" w:hAnsi="宋体" w:cs="宋体"/>
          <w:b/>
          <w:bCs/>
          <w:color w:val="auto"/>
        </w:rPr>
        <w:t>附件一</w:t>
      </w:r>
      <w:bookmarkStart w:id="49" w:name="_Toc517190894"/>
    </w:p>
    <w:p>
      <w:pPr>
        <w:pStyle w:val="33"/>
        <w:ind w:firstLine="0"/>
        <w:jc w:val="center"/>
        <w:rPr>
          <w:rFonts w:ascii="宋体" w:hAnsi="宋体" w:cs="宋体"/>
          <w:b/>
          <w:color w:val="auto"/>
          <w:sz w:val="28"/>
          <w:szCs w:val="28"/>
        </w:rPr>
      </w:pPr>
      <w:r>
        <w:rPr>
          <w:rFonts w:hint="eastAsia" w:ascii="宋体" w:hAnsi="宋体" w:cs="宋体"/>
          <w:b/>
          <w:color w:val="auto"/>
          <w:sz w:val="28"/>
          <w:szCs w:val="28"/>
        </w:rPr>
        <w:t>投标函</w:t>
      </w:r>
      <w:bookmarkEnd w:id="49"/>
    </w:p>
    <w:p>
      <w:pPr>
        <w:pStyle w:val="33"/>
        <w:spacing w:before="0" w:after="0"/>
        <w:ind w:firstLine="0"/>
        <w:rPr>
          <w:rFonts w:ascii="宋体" w:hAnsi="宋体" w:cs="宋体"/>
          <w:color w:val="auto"/>
          <w:kern w:val="2"/>
        </w:rPr>
      </w:pPr>
      <w:r>
        <w:rPr>
          <w:rFonts w:hint="eastAsia" w:ascii="宋体" w:hAnsi="宋体" w:cs="宋体"/>
          <w:color w:val="auto"/>
          <w:kern w:val="2"/>
        </w:rPr>
        <w:t>致：南京医科大学</w:t>
      </w:r>
    </w:p>
    <w:p>
      <w:pPr>
        <w:pStyle w:val="33"/>
        <w:spacing w:before="0" w:after="0"/>
        <w:ind w:firstLineChars="200"/>
        <w:rPr>
          <w:rFonts w:ascii="宋体" w:hAnsi="宋体" w:cs="宋体"/>
          <w:color w:val="auto"/>
          <w:kern w:val="2"/>
        </w:rPr>
      </w:pPr>
      <w:r>
        <w:rPr>
          <w:rFonts w:hint="eastAsia" w:ascii="宋体" w:hAnsi="宋体" w:cs="宋体"/>
          <w:color w:val="auto"/>
          <w:kern w:val="2"/>
        </w:rPr>
        <w:t xml:space="preserve">根据贵方的 </w:t>
      </w:r>
      <w:r>
        <w:rPr>
          <w:rFonts w:hint="eastAsia" w:ascii="宋体" w:hAnsi="宋体" w:cs="宋体"/>
          <w:color w:val="auto"/>
          <w:kern w:val="2"/>
          <w:u w:val="single"/>
        </w:rPr>
        <w:t xml:space="preserve">                     </w:t>
      </w:r>
      <w:r>
        <w:rPr>
          <w:rFonts w:hint="eastAsia" w:ascii="宋体" w:hAnsi="宋体" w:cs="宋体"/>
          <w:color w:val="auto"/>
          <w:kern w:val="2"/>
        </w:rPr>
        <w:t>项目（项目编号：     ）招标文件，正式授权下述签字人_____________(姓名)代表我方_____________</w:t>
      </w:r>
      <w:r>
        <w:rPr>
          <w:rFonts w:hint="eastAsia" w:ascii="宋体" w:hAnsi="宋体" w:cs="宋体"/>
          <w:color w:val="auto"/>
          <w:kern w:val="2"/>
          <w:u w:val="single"/>
        </w:rPr>
        <w:t xml:space="preserve">_       </w:t>
      </w:r>
      <w:r>
        <w:rPr>
          <w:rFonts w:hint="eastAsia" w:ascii="宋体" w:hAnsi="宋体" w:cs="宋体"/>
          <w:color w:val="auto"/>
          <w:kern w:val="2"/>
        </w:rPr>
        <w:t>（投标人的名称），全权处理本次项目投标的有关事宜。</w:t>
      </w:r>
    </w:p>
    <w:p>
      <w:pPr>
        <w:pStyle w:val="33"/>
        <w:spacing w:before="0" w:after="0"/>
        <w:ind w:firstLineChars="200"/>
        <w:rPr>
          <w:rFonts w:ascii="宋体" w:hAnsi="宋体" w:cs="宋体"/>
          <w:color w:val="auto"/>
          <w:kern w:val="2"/>
        </w:rPr>
      </w:pPr>
      <w:r>
        <w:rPr>
          <w:rFonts w:hint="eastAsia" w:ascii="宋体" w:hAnsi="宋体" w:cs="宋体"/>
          <w:color w:val="auto"/>
          <w:kern w:val="2"/>
        </w:rPr>
        <w:t>据此函，我公司宣布同意如下：</w:t>
      </w:r>
    </w:p>
    <w:p>
      <w:pPr>
        <w:pStyle w:val="33"/>
        <w:spacing w:before="0" w:after="0"/>
        <w:ind w:firstLineChars="200"/>
        <w:rPr>
          <w:rFonts w:ascii="宋体" w:hAnsi="宋体" w:cs="宋体"/>
          <w:color w:val="auto"/>
          <w:kern w:val="2"/>
        </w:rPr>
      </w:pPr>
      <w:r>
        <w:rPr>
          <w:rFonts w:hint="eastAsia" w:ascii="宋体" w:hAnsi="宋体" w:cs="宋体"/>
          <w:color w:val="auto"/>
          <w:kern w:val="2"/>
        </w:rPr>
        <w:t>1.按招标文件规定的各项要求，向买方提供所需货物与服务。</w:t>
      </w:r>
    </w:p>
    <w:p>
      <w:pPr>
        <w:pStyle w:val="33"/>
        <w:spacing w:before="0" w:after="0"/>
        <w:ind w:firstLineChars="200"/>
        <w:rPr>
          <w:rFonts w:ascii="宋体" w:hAnsi="宋体" w:cs="宋体"/>
          <w:color w:val="auto"/>
          <w:kern w:val="2"/>
        </w:rPr>
      </w:pPr>
      <w:r>
        <w:rPr>
          <w:rFonts w:hint="eastAsia" w:ascii="宋体" w:hAnsi="宋体" w:cs="宋体"/>
          <w:color w:val="auto"/>
          <w:kern w:val="2"/>
        </w:rPr>
        <w:t>2.我们完全理解贵方不一定将合同授予最低报价的投标人。</w:t>
      </w:r>
    </w:p>
    <w:p>
      <w:pPr>
        <w:pStyle w:val="33"/>
        <w:spacing w:before="0" w:after="0"/>
        <w:ind w:firstLineChars="200"/>
        <w:rPr>
          <w:rFonts w:ascii="宋体" w:hAnsi="宋体" w:cs="宋体"/>
          <w:color w:val="auto"/>
          <w:kern w:val="2"/>
        </w:rPr>
      </w:pPr>
      <w:r>
        <w:rPr>
          <w:rFonts w:hint="eastAsia" w:ascii="宋体" w:hAnsi="宋体" w:cs="宋体"/>
          <w:color w:val="auto"/>
          <w:kern w:val="2"/>
        </w:rPr>
        <w:t>3.我们已详细审核全部招标文件及其有效补充文件，我们知道必须放弃提出含糊不清或误解问题的权利。</w:t>
      </w:r>
    </w:p>
    <w:p>
      <w:pPr>
        <w:pStyle w:val="33"/>
        <w:spacing w:before="0" w:after="0"/>
        <w:ind w:firstLineChars="200"/>
        <w:rPr>
          <w:rFonts w:ascii="宋体" w:hAnsi="宋体" w:cs="宋体"/>
          <w:color w:val="auto"/>
          <w:kern w:val="2"/>
        </w:rPr>
      </w:pPr>
      <w:r>
        <w:rPr>
          <w:rFonts w:hint="eastAsia" w:ascii="宋体" w:hAnsi="宋体" w:cs="宋体"/>
          <w:color w:val="auto"/>
          <w:kern w:val="2"/>
        </w:rPr>
        <w:t>4.我们同意从规定的开标日期起遵循本投标文件，并在规定的投标有效期</w:t>
      </w:r>
      <w:r>
        <w:rPr>
          <w:rFonts w:hint="eastAsia" w:ascii="宋体" w:hAnsi="宋体" w:cs="宋体"/>
          <w:color w:val="auto"/>
          <w:kern w:val="2"/>
          <w:u w:val="single"/>
        </w:rPr>
        <w:t xml:space="preserve">      </w:t>
      </w:r>
      <w:r>
        <w:rPr>
          <w:rFonts w:hint="eastAsia" w:ascii="宋体" w:hAnsi="宋体" w:cs="宋体"/>
          <w:color w:val="auto"/>
          <w:kern w:val="2"/>
        </w:rPr>
        <w:t>天期满之前均具有约束力。</w:t>
      </w:r>
    </w:p>
    <w:p>
      <w:pPr>
        <w:pStyle w:val="33"/>
        <w:spacing w:before="0" w:after="0"/>
        <w:ind w:firstLineChars="200"/>
        <w:rPr>
          <w:rFonts w:ascii="宋体" w:hAnsi="宋体" w:cs="宋体"/>
          <w:color w:val="auto"/>
          <w:kern w:val="2"/>
        </w:rPr>
      </w:pPr>
      <w:r>
        <w:rPr>
          <w:rFonts w:hint="eastAsia" w:ascii="宋体" w:hAnsi="宋体" w:cs="宋体"/>
          <w:color w:val="auto"/>
          <w:kern w:val="2"/>
        </w:rPr>
        <w:t>5.如果在开标后规定的投标有效期内撤回投标或中标后拒绝签订合同，我们的投标保证金可不予退还。</w:t>
      </w:r>
    </w:p>
    <w:p>
      <w:pPr>
        <w:pStyle w:val="33"/>
        <w:spacing w:before="0" w:after="0"/>
        <w:ind w:firstLineChars="200"/>
        <w:rPr>
          <w:rFonts w:ascii="宋体" w:hAnsi="宋体" w:cs="宋体"/>
          <w:color w:val="auto"/>
          <w:kern w:val="2"/>
        </w:rPr>
      </w:pPr>
      <w:r>
        <w:rPr>
          <w:rFonts w:hint="eastAsia" w:ascii="宋体" w:hAnsi="宋体" w:cs="宋体"/>
          <w:color w:val="auto"/>
          <w:kern w:val="2"/>
        </w:rPr>
        <w:t>6.同意向贵方提供贵方可能另外要求的与投标有关的任何证据或资料，并保证我方已提供和将要提供的文件是真实的、准确的。</w:t>
      </w:r>
    </w:p>
    <w:p>
      <w:pPr>
        <w:pStyle w:val="33"/>
        <w:spacing w:before="0" w:after="0"/>
        <w:ind w:firstLineChars="200"/>
        <w:rPr>
          <w:rFonts w:ascii="宋体" w:hAnsi="宋体" w:cs="宋体"/>
          <w:color w:val="auto"/>
          <w:kern w:val="2"/>
        </w:rPr>
      </w:pPr>
      <w:r>
        <w:rPr>
          <w:rFonts w:hint="eastAsia" w:ascii="宋体" w:hAnsi="宋体" w:cs="宋体"/>
          <w:color w:val="auto"/>
          <w:kern w:val="2"/>
        </w:rPr>
        <w:t>7.一旦我方中标,我方将根据招标文件的规定，严格履行合同的责任和义务,并保证在招标文件规定的时间完成项目，交付买方验收、使用。</w:t>
      </w:r>
    </w:p>
    <w:p>
      <w:pPr>
        <w:pStyle w:val="33"/>
        <w:spacing w:before="0" w:after="0"/>
        <w:ind w:left="425" w:firstLine="120" w:firstLineChars="50"/>
        <w:rPr>
          <w:rFonts w:ascii="宋体" w:hAnsi="宋体" w:cs="宋体"/>
          <w:color w:val="auto"/>
          <w:kern w:val="2"/>
        </w:rPr>
      </w:pPr>
      <w:r>
        <w:rPr>
          <w:rFonts w:hint="eastAsia" w:ascii="宋体" w:hAnsi="宋体" w:cs="宋体"/>
          <w:color w:val="auto"/>
          <w:kern w:val="2"/>
        </w:rPr>
        <w:t>8.与本投标有关的正式通讯地址为：</w:t>
      </w:r>
    </w:p>
    <w:p>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地址：</w:t>
      </w:r>
    </w:p>
    <w:p>
      <w:pPr>
        <w:pStyle w:val="33"/>
        <w:spacing w:before="0" w:after="0"/>
        <w:ind w:left="440" w:leftChars="200" w:firstLineChars="200"/>
        <w:rPr>
          <w:rFonts w:ascii="宋体" w:hAnsi="宋体" w:cs="宋体"/>
          <w:color w:val="auto"/>
          <w:kern w:val="2"/>
        </w:rPr>
      </w:pPr>
      <w:r>
        <w:rPr>
          <w:rFonts w:hint="eastAsia" w:ascii="宋体" w:hAnsi="宋体" w:cs="宋体"/>
          <w:color w:val="auto"/>
          <w:kern w:val="2"/>
        </w:rPr>
        <w:t>邮编：                           电话：</w:t>
      </w:r>
    </w:p>
    <w:p>
      <w:pPr>
        <w:pStyle w:val="33"/>
        <w:spacing w:before="0" w:after="0"/>
        <w:ind w:left="440" w:leftChars="200" w:firstLine="482" w:firstLineChars="200"/>
        <w:rPr>
          <w:rFonts w:ascii="宋体" w:hAnsi="宋体" w:cs="宋体"/>
          <w:b/>
          <w:color w:val="auto"/>
          <w:kern w:val="2"/>
          <w:u w:val="single"/>
        </w:rPr>
      </w:pPr>
    </w:p>
    <w:p>
      <w:pPr>
        <w:pStyle w:val="33"/>
        <w:spacing w:before="0" w:after="0"/>
        <w:ind w:left="440" w:leftChars="200" w:firstLine="482" w:firstLineChars="200"/>
        <w:rPr>
          <w:rFonts w:ascii="宋体" w:hAnsi="宋体" w:cs="宋体"/>
          <w:b/>
          <w:color w:val="auto"/>
          <w:kern w:val="2"/>
          <w:u w:val="single"/>
        </w:rPr>
      </w:pPr>
    </w:p>
    <w:p>
      <w:pPr>
        <w:pStyle w:val="33"/>
        <w:spacing w:before="0" w:after="0"/>
        <w:rPr>
          <w:rFonts w:ascii="宋体" w:hAnsi="宋体" w:cs="宋体"/>
          <w:color w:val="auto"/>
          <w:kern w:val="2"/>
        </w:rPr>
      </w:pPr>
      <w:r>
        <w:rPr>
          <w:rFonts w:hint="eastAsia" w:ascii="宋体" w:hAnsi="宋体" w:cs="宋体"/>
          <w:color w:val="auto"/>
          <w:kern w:val="2"/>
        </w:rPr>
        <w:t xml:space="preserve">投标人授权代表（签字）：  </w:t>
      </w:r>
    </w:p>
    <w:p>
      <w:pPr>
        <w:pStyle w:val="33"/>
        <w:spacing w:before="0" w:after="0"/>
        <w:rPr>
          <w:rFonts w:ascii="宋体" w:hAnsi="宋体" w:cs="宋体"/>
          <w:color w:val="auto"/>
          <w:kern w:val="2"/>
        </w:rPr>
      </w:pPr>
      <w:r>
        <w:rPr>
          <w:rFonts w:hint="eastAsia" w:ascii="宋体" w:hAnsi="宋体" w:cs="宋体"/>
          <w:color w:val="auto"/>
          <w:kern w:val="2"/>
        </w:rPr>
        <w:t>法定代表人（签字）：</w:t>
      </w:r>
    </w:p>
    <w:p>
      <w:pPr>
        <w:pStyle w:val="33"/>
        <w:spacing w:before="0" w:after="0"/>
        <w:rPr>
          <w:rFonts w:ascii="宋体" w:hAnsi="宋体" w:cs="宋体"/>
          <w:color w:val="auto"/>
          <w:kern w:val="2"/>
        </w:rPr>
      </w:pPr>
      <w:r>
        <w:rPr>
          <w:rFonts w:hint="eastAsia" w:ascii="宋体" w:hAnsi="宋体" w:cs="宋体"/>
          <w:color w:val="auto"/>
          <w:kern w:val="2"/>
        </w:rPr>
        <w:t>投标人名称（公章）：</w:t>
      </w:r>
    </w:p>
    <w:p>
      <w:pPr>
        <w:pStyle w:val="33"/>
        <w:spacing w:before="0" w:after="0"/>
        <w:ind w:left="440" w:leftChars="200" w:firstLine="3000" w:firstLineChars="1250"/>
        <w:rPr>
          <w:rFonts w:ascii="宋体" w:hAnsi="宋体" w:cs="宋体"/>
          <w:color w:val="auto"/>
          <w:kern w:val="2"/>
        </w:rPr>
      </w:pPr>
    </w:p>
    <w:p>
      <w:pPr>
        <w:pStyle w:val="33"/>
        <w:spacing w:before="0" w:after="0"/>
        <w:jc w:val="right"/>
        <w:rPr>
          <w:rFonts w:ascii="宋体" w:hAnsi="宋体" w:cs="宋体"/>
          <w:color w:val="auto"/>
          <w:kern w:val="2"/>
        </w:rPr>
      </w:pPr>
      <w:r>
        <w:rPr>
          <w:rFonts w:hint="eastAsia" w:ascii="宋体" w:hAnsi="宋体" w:cs="宋体"/>
          <w:color w:val="auto"/>
          <w:kern w:val="2"/>
        </w:rPr>
        <w:t>日期：    年  月  日</w:t>
      </w:r>
    </w:p>
    <w:p>
      <w:pPr>
        <w:pStyle w:val="33"/>
        <w:ind w:firstLine="0"/>
        <w:jc w:val="both"/>
        <w:rPr>
          <w:rFonts w:ascii="宋体" w:hAnsi="宋体" w:cs="宋体"/>
          <w:color w:val="auto"/>
        </w:rPr>
      </w:pPr>
      <w:r>
        <w:rPr>
          <w:rFonts w:hint="eastAsia" w:ascii="宋体" w:hAnsi="宋体" w:cs="宋体"/>
          <w:b/>
          <w:bCs/>
          <w:color w:val="auto"/>
        </w:rPr>
        <w:t>附件二</w:t>
      </w:r>
    </w:p>
    <w:p>
      <w:pPr>
        <w:pStyle w:val="33"/>
        <w:ind w:firstLine="0"/>
        <w:jc w:val="center"/>
        <w:rPr>
          <w:rFonts w:ascii="宋体" w:hAnsi="宋体" w:cs="宋体"/>
          <w:b/>
          <w:color w:val="auto"/>
          <w:sz w:val="28"/>
          <w:szCs w:val="28"/>
        </w:rPr>
      </w:pPr>
      <w:bookmarkStart w:id="50" w:name="_Toc517190895"/>
      <w:r>
        <w:rPr>
          <w:rFonts w:hint="eastAsia" w:ascii="宋体" w:hAnsi="宋体" w:cs="宋体"/>
          <w:b/>
          <w:color w:val="auto"/>
          <w:sz w:val="28"/>
          <w:szCs w:val="28"/>
        </w:rPr>
        <w:t>授权书</w:t>
      </w:r>
      <w:bookmarkEnd w:id="50"/>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本授权书声明：</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（投标人名称）授权</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（被授权人的姓名）为我方就 </w:t>
      </w:r>
      <w:r>
        <w:rPr>
          <w:rFonts w:hint="eastAsia" w:ascii="宋体" w:hAnsi="宋体" w:cs="宋体"/>
          <w:color w:val="auto"/>
          <w:sz w:val="24"/>
          <w:szCs w:val="24"/>
          <w:u w:val="single"/>
        </w:rPr>
        <w:t xml:space="preserve">         </w:t>
      </w:r>
      <w:r>
        <w:rPr>
          <w:rFonts w:hint="eastAsia" w:ascii="宋体" w:hAnsi="宋体" w:cs="宋体"/>
          <w:color w:val="auto"/>
          <w:sz w:val="24"/>
          <w:szCs w:val="24"/>
        </w:rPr>
        <w:t>项目（项目编号：</w:t>
      </w:r>
      <w:r>
        <w:rPr>
          <w:rFonts w:hint="eastAsia" w:ascii="宋体" w:hAnsi="宋体" w:cs="宋体"/>
          <w:color w:val="auto"/>
          <w:sz w:val="24"/>
          <w:szCs w:val="24"/>
          <w:u w:val="single"/>
        </w:rPr>
        <w:t xml:space="preserve">       </w:t>
      </w:r>
      <w:r>
        <w:rPr>
          <w:rFonts w:hint="eastAsia" w:ascii="宋体" w:hAnsi="宋体" w:cs="宋体"/>
          <w:color w:val="auto"/>
          <w:sz w:val="24"/>
          <w:szCs w:val="24"/>
        </w:rPr>
        <w:t>）采购活动的合法代理人，以本公司名义全权处理一切与该项目采购投标、合同签订等有关的事务。</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本授权书于______年____月____日起生效，特此声明。</w:t>
      </w:r>
    </w:p>
    <w:p>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10795" t="9525" r="6350" b="8890"/>
                <wp:wrapNone/>
                <wp:docPr id="5" name="Line 14"/>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CQmEzXAAAACQEAAA8AAAAAAAAAAQAgAAAAIgAAAGRy&#10;cy9kb3ducmV2LnhtbFBLAQIUABQAAAAIAIdO4kCagRWj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代理人（被授权人）：                         </w:t>
      </w:r>
    </w:p>
    <w:p>
      <w:pPr>
        <w:pStyle w:val="49"/>
        <w:spacing w:line="360" w:lineRule="auto"/>
        <w:ind w:firstLine="480"/>
        <w:rPr>
          <w:rFonts w:ascii="宋体" w:hAnsi="宋体" w:cs="宋体"/>
          <w:color w:val="auto"/>
          <w:sz w:val="24"/>
          <w:szCs w:val="24"/>
          <w:u w:val="single"/>
        </w:rPr>
      </w:pP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9525" t="8890" r="9525" b="9525"/>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IbPF1gAAAAkBAAAPAAAAAAAAAAEAIAAAACIAAABkcnMv&#10;ZG93bnJldi54bWxQSwECFAAUAAAACACHTuJAucmjfswBAACi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身份证号码：                               </w:t>
      </w:r>
    </w:p>
    <w:p>
      <w:pPr>
        <w:pStyle w:val="49"/>
        <w:spacing w:line="360" w:lineRule="auto"/>
        <w:ind w:firstLine="480"/>
        <w:rPr>
          <w:rFonts w:ascii="宋体" w:hAnsi="宋体" w:cs="宋体"/>
          <w:color w:val="auto"/>
          <w:sz w:val="24"/>
          <w:szCs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7620" t="8890" r="9525" b="9525"/>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&#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P60ULXAAAACQEAAA8AAAAAAAAAAQAgAAAAIgAAAGRy&#10;cy9kb3ducmV2LnhtbFBLAQIUABQAAAAIAIdO4kDZtvd3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color w:val="auto"/>
          <w:sz w:val="24"/>
          <w:szCs w:val="24"/>
        </w:rPr>
        <w:t xml:space="preserve">联系电话：（手机）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单位名称：________________________________</w:t>
      </w: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单位地址：________________________________</w:t>
      </w:r>
    </w:p>
    <w:p>
      <w:pPr>
        <w:pStyle w:val="49"/>
        <w:spacing w:line="360" w:lineRule="auto"/>
        <w:ind w:firstLine="480"/>
        <w:jc w:val="right"/>
        <w:rPr>
          <w:rFonts w:ascii="宋体" w:hAnsi="宋体" w:cs="宋体"/>
          <w:color w:val="auto"/>
          <w:sz w:val="24"/>
          <w:szCs w:val="24"/>
        </w:rPr>
      </w:pPr>
    </w:p>
    <w:p>
      <w:pPr>
        <w:pStyle w:val="49"/>
        <w:spacing w:line="360" w:lineRule="auto"/>
        <w:ind w:firstLine="480"/>
        <w:rPr>
          <w:rFonts w:ascii="宋体" w:hAnsi="宋体" w:cs="宋体"/>
          <w:color w:val="auto"/>
          <w:sz w:val="24"/>
          <w:szCs w:val="24"/>
        </w:rPr>
      </w:pPr>
    </w:p>
    <w:p>
      <w:pPr>
        <w:pStyle w:val="49"/>
        <w:spacing w:line="360" w:lineRule="auto"/>
        <w:ind w:firstLine="480"/>
        <w:rPr>
          <w:rFonts w:ascii="宋体" w:hAnsi="宋体" w:cs="宋体"/>
          <w:color w:val="auto"/>
          <w:sz w:val="24"/>
          <w:szCs w:val="24"/>
        </w:rPr>
      </w:pP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法定代表人（签字）：</w:t>
      </w:r>
    </w:p>
    <w:p>
      <w:pPr>
        <w:pStyle w:val="49"/>
        <w:spacing w:line="360" w:lineRule="auto"/>
        <w:ind w:firstLine="480"/>
        <w:rPr>
          <w:rFonts w:ascii="宋体" w:hAnsi="宋体" w:cs="宋体"/>
          <w:color w:val="auto"/>
          <w:sz w:val="24"/>
          <w:szCs w:val="24"/>
        </w:rPr>
      </w:pPr>
    </w:p>
    <w:p>
      <w:pPr>
        <w:pStyle w:val="49"/>
        <w:spacing w:line="360" w:lineRule="auto"/>
        <w:ind w:firstLine="480"/>
        <w:rPr>
          <w:rFonts w:ascii="宋体" w:hAnsi="宋体" w:cs="宋体"/>
          <w:color w:val="auto"/>
          <w:sz w:val="24"/>
          <w:szCs w:val="24"/>
        </w:rPr>
      </w:pPr>
      <w:r>
        <w:rPr>
          <w:rFonts w:hint="eastAsia" w:ascii="宋体" w:hAnsi="宋体" w:cs="宋体"/>
          <w:color w:val="auto"/>
          <w:sz w:val="24"/>
          <w:szCs w:val="24"/>
        </w:rPr>
        <w:t>投标人名称（加盖公章）：</w:t>
      </w:r>
    </w:p>
    <w:p>
      <w:pPr>
        <w:pStyle w:val="49"/>
        <w:spacing w:line="360" w:lineRule="auto"/>
        <w:ind w:firstLine="480"/>
        <w:jc w:val="right"/>
        <w:rPr>
          <w:rFonts w:ascii="宋体" w:hAnsi="宋体" w:cs="宋体"/>
          <w:color w:val="auto"/>
          <w:sz w:val="24"/>
          <w:szCs w:val="24"/>
        </w:rPr>
      </w:pPr>
    </w:p>
    <w:p>
      <w:pPr>
        <w:pStyle w:val="49"/>
        <w:spacing w:line="360" w:lineRule="auto"/>
        <w:ind w:firstLine="0" w:firstLineChars="0"/>
        <w:rPr>
          <w:rFonts w:ascii="宋体" w:hAnsi="宋体" w:cs="宋体"/>
          <w:color w:val="auto"/>
          <w:sz w:val="24"/>
          <w:szCs w:val="24"/>
        </w:rPr>
      </w:pPr>
    </w:p>
    <w:p>
      <w:pPr>
        <w:pStyle w:val="49"/>
        <w:spacing w:line="360" w:lineRule="auto"/>
        <w:ind w:firstLine="480"/>
        <w:jc w:val="right"/>
        <w:rPr>
          <w:rFonts w:ascii="宋体" w:hAnsi="宋体" w:cs="宋体"/>
          <w:color w:val="auto"/>
          <w:sz w:val="24"/>
          <w:szCs w:val="24"/>
        </w:rPr>
      </w:pPr>
    </w:p>
    <w:p>
      <w:pPr>
        <w:pStyle w:val="49"/>
        <w:spacing w:line="360" w:lineRule="auto"/>
        <w:ind w:firstLine="480"/>
        <w:jc w:val="right"/>
        <w:rPr>
          <w:rFonts w:ascii="宋体" w:hAnsi="宋体" w:cs="宋体"/>
          <w:color w:val="auto"/>
          <w:sz w:val="24"/>
          <w:szCs w:val="24"/>
        </w:rPr>
      </w:pPr>
    </w:p>
    <w:p>
      <w:pPr>
        <w:pStyle w:val="49"/>
        <w:spacing w:line="360" w:lineRule="auto"/>
        <w:ind w:firstLine="480"/>
        <w:jc w:val="right"/>
        <w:rPr>
          <w:rFonts w:ascii="宋体" w:hAnsi="宋体" w:cs="宋体"/>
          <w:color w:val="auto"/>
          <w:sz w:val="24"/>
          <w:szCs w:val="24"/>
        </w:rPr>
      </w:pPr>
      <w:r>
        <w:rPr>
          <w:rFonts w:hint="eastAsia" w:ascii="宋体" w:hAnsi="宋体" w:cs="宋体"/>
          <w:color w:val="auto"/>
          <w:sz w:val="24"/>
          <w:szCs w:val="24"/>
        </w:rPr>
        <w:t>日期：     年   月    日</w:t>
      </w:r>
    </w:p>
    <w:p>
      <w:pPr>
        <w:pStyle w:val="5"/>
        <w:spacing w:line="360" w:lineRule="auto"/>
        <w:rPr>
          <w:rFonts w:ascii="宋体" w:hAnsi="宋体" w:eastAsia="宋体" w:cs="宋体"/>
          <w:color w:val="auto"/>
          <w:sz w:val="24"/>
          <w:szCs w:val="24"/>
        </w:rPr>
      </w:pPr>
      <w:bookmarkStart w:id="51" w:name="_Hlt26671380"/>
      <w:bookmarkEnd w:id="51"/>
      <w:bookmarkStart w:id="52" w:name="_Hlt26955070"/>
      <w:bookmarkEnd w:id="52"/>
      <w:bookmarkStart w:id="53" w:name="_格式3__银行出具的资信证明"/>
      <w:bookmarkEnd w:id="53"/>
    </w:p>
    <w:p>
      <w:pPr>
        <w:pStyle w:val="3"/>
        <w:spacing w:line="360" w:lineRule="auto"/>
        <w:rPr>
          <w:rFonts w:ascii="宋体" w:hAnsi="宋体" w:eastAsia="宋体" w:cs="宋体"/>
          <w:color w:val="auto"/>
          <w:sz w:val="24"/>
          <w:szCs w:val="24"/>
        </w:rPr>
      </w:pPr>
    </w:p>
    <w:p>
      <w:pPr>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spacing w:after="0"/>
        <w:ind w:left="0" w:leftChars="0" w:right="0" w:rightChars="0"/>
        <w:rPr>
          <w:rFonts w:ascii="宋体" w:hAnsi="宋体" w:eastAsia="宋体" w:cs="宋体"/>
          <w:b/>
          <w:bCs/>
          <w:color w:val="auto"/>
          <w:sz w:val="24"/>
          <w:szCs w:val="24"/>
        </w:rPr>
      </w:pPr>
      <w:r>
        <w:rPr>
          <w:rFonts w:hint="eastAsia" w:ascii="宋体" w:hAnsi="宋体" w:eastAsia="宋体" w:cs="宋体"/>
          <w:b/>
          <w:bCs/>
          <w:color w:val="auto"/>
          <w:sz w:val="24"/>
          <w:szCs w:val="24"/>
        </w:rPr>
        <w:t>附件三</w:t>
      </w:r>
      <w:bookmarkStart w:id="54" w:name="_Toc517190896"/>
    </w:p>
    <w:p>
      <w:pPr>
        <w:pStyle w:val="11"/>
        <w:spacing w:after="0"/>
        <w:ind w:left="0" w:leftChars="0" w:right="0" w:rightChars="0"/>
        <w:jc w:val="center"/>
        <w:rPr>
          <w:rFonts w:ascii="宋体" w:hAnsi="宋体" w:eastAsia="宋体" w:cs="宋体"/>
          <w:b/>
          <w:color w:val="auto"/>
          <w:sz w:val="28"/>
          <w:szCs w:val="28"/>
        </w:rPr>
      </w:pPr>
      <w:r>
        <w:rPr>
          <w:rFonts w:hint="eastAsia" w:ascii="宋体" w:hAnsi="宋体" w:eastAsia="宋体" w:cs="宋体"/>
          <w:b/>
          <w:color w:val="auto"/>
          <w:sz w:val="28"/>
          <w:szCs w:val="28"/>
        </w:rPr>
        <w:t>开标一览表</w:t>
      </w:r>
      <w:bookmarkEnd w:id="54"/>
    </w:p>
    <w:p>
      <w:pPr>
        <w:spacing w:line="360" w:lineRule="auto"/>
        <w:ind w:firstLine="480"/>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投标总报价</w:t>
            </w:r>
          </w:p>
        </w:tc>
        <w:tc>
          <w:tcPr>
            <w:tcW w:w="5883" w:type="dxa"/>
            <w:vAlign w:val="center"/>
          </w:tcPr>
          <w:p>
            <w:pPr>
              <w:pStyle w:val="8"/>
              <w:adjustRightInd w:val="0"/>
              <w:snapToGrid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大写：人民币</w:t>
            </w:r>
          </w:p>
          <w:p>
            <w:pPr>
              <w:pStyle w:val="8"/>
              <w:adjustRightInd w:val="0"/>
              <w:snapToGrid w:val="0"/>
              <w:spacing w:line="360" w:lineRule="auto"/>
              <w:rPr>
                <w:rFonts w:ascii="宋体" w:hAnsi="宋体" w:eastAsia="宋体" w:cs="宋体"/>
                <w:color w:val="auto"/>
                <w:sz w:val="24"/>
                <w:szCs w:val="24"/>
              </w:rPr>
            </w:pPr>
          </w:p>
          <w:p>
            <w:pPr>
              <w:pStyle w:val="33"/>
              <w:spacing w:before="0" w:after="0"/>
              <w:ind w:firstLine="0"/>
              <w:rPr>
                <w:rFonts w:ascii="宋体" w:hAnsi="宋体" w:cs="宋体"/>
                <w:color w:val="auto"/>
                <w:kern w:val="2"/>
              </w:rPr>
            </w:pPr>
            <w:r>
              <w:rPr>
                <w:rFonts w:hint="eastAsia" w:ascii="宋体" w:hAnsi="宋体" w:cs="宋体"/>
                <w:color w:val="auto"/>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color w:val="auto"/>
                <w:sz w:val="24"/>
                <w:szCs w:val="24"/>
              </w:rPr>
            </w:pPr>
            <w:r>
              <w:rPr>
                <w:rFonts w:hint="eastAsia" w:ascii="宋体" w:hAnsi="宋体" w:eastAsia="宋体" w:cs="宋体"/>
                <w:b/>
                <w:bCs/>
                <w:color w:val="auto"/>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填写说明：</w:t>
      </w:r>
    </w:p>
    <w:p>
      <w:pPr>
        <w:spacing w:line="360" w:lineRule="auto"/>
        <w:ind w:firstLine="480"/>
        <w:rPr>
          <w:rFonts w:ascii="宋体" w:hAnsi="宋体" w:eastAsia="宋体" w:cs="宋体"/>
          <w:i/>
          <w:color w:val="auto"/>
          <w:sz w:val="24"/>
          <w:szCs w:val="24"/>
          <w:u w:val="single"/>
        </w:rPr>
      </w:pPr>
      <w:r>
        <w:rPr>
          <w:rFonts w:hint="eastAsia" w:ascii="宋体" w:hAnsi="宋体" w:eastAsia="宋体" w:cs="宋体"/>
          <w:i/>
          <w:color w:val="auto"/>
          <w:sz w:val="24"/>
          <w:szCs w:val="24"/>
        </w:rPr>
        <w:t>1、</w:t>
      </w:r>
      <w:r>
        <w:rPr>
          <w:rFonts w:hint="eastAsia" w:ascii="宋体" w:hAnsi="宋体" w:eastAsia="宋体" w:cs="宋体"/>
          <w:b/>
          <w:bCs/>
          <w:i/>
          <w:color w:val="auto"/>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color w:val="auto"/>
          <w:sz w:val="24"/>
          <w:szCs w:val="24"/>
        </w:rPr>
      </w:pPr>
      <w:r>
        <w:rPr>
          <w:rFonts w:hint="eastAsia" w:ascii="宋体" w:hAnsi="宋体" w:eastAsia="宋体" w:cs="宋体"/>
          <w:i/>
          <w:color w:val="auto"/>
          <w:sz w:val="24"/>
          <w:szCs w:val="24"/>
        </w:rPr>
        <w:t>2、</w:t>
      </w:r>
      <w:r>
        <w:rPr>
          <w:rFonts w:hint="eastAsia" w:ascii="宋体" w:hAnsi="宋体" w:eastAsia="宋体" w:cs="宋体"/>
          <w:b/>
          <w:i/>
          <w:iCs/>
          <w:color w:val="auto"/>
          <w:sz w:val="24"/>
          <w:szCs w:val="24"/>
          <w:u w:val="single"/>
        </w:rPr>
        <w:t>开标一览表必须加盖投标单位公章（复印件无效）</w:t>
      </w:r>
      <w:r>
        <w:rPr>
          <w:rFonts w:hint="eastAsia" w:ascii="宋体" w:hAnsi="宋体" w:eastAsia="宋体" w:cs="宋体"/>
          <w:b/>
          <w:bCs/>
          <w:i/>
          <w:color w:val="auto"/>
          <w:sz w:val="24"/>
          <w:szCs w:val="24"/>
        </w:rPr>
        <w:t>。</w:t>
      </w:r>
    </w:p>
    <w:p>
      <w:pPr>
        <w:spacing w:line="360" w:lineRule="auto"/>
        <w:rPr>
          <w:rFonts w:ascii="宋体" w:hAnsi="宋体" w:eastAsia="宋体" w:cs="宋体"/>
          <w:bCs/>
          <w:color w:val="auto"/>
          <w:sz w:val="24"/>
          <w:szCs w:val="24"/>
        </w:rPr>
      </w:pPr>
      <w:r>
        <w:rPr>
          <w:rFonts w:hint="eastAsia" w:ascii="宋体" w:hAnsi="宋体" w:eastAsia="宋体" w:cs="宋体"/>
          <w:color w:val="auto"/>
          <w:sz w:val="24"/>
          <w:szCs w:val="24"/>
        </w:rPr>
        <w:t xml:space="preserve">    3.</w:t>
      </w:r>
      <w:r>
        <w:rPr>
          <w:rFonts w:hint="eastAsia" w:ascii="宋体" w:hAnsi="宋体" w:eastAsia="宋体" w:cs="宋体"/>
          <w:b/>
          <w:bCs/>
          <w:i/>
          <w:iCs/>
          <w:color w:val="auto"/>
          <w:sz w:val="24"/>
          <w:szCs w:val="24"/>
          <w:u w:val="single"/>
        </w:rPr>
        <w:t>如有分包，投标人投任何一个包的标的，都需单独填写开标一览表</w:t>
      </w:r>
      <w:r>
        <w:rPr>
          <w:rFonts w:hint="eastAsia" w:ascii="宋体" w:hAnsi="宋体" w:eastAsia="宋体" w:cs="宋体"/>
          <w:b/>
          <w:bCs/>
          <w:color w:val="auto"/>
          <w:sz w:val="24"/>
          <w:szCs w:val="24"/>
        </w:rPr>
        <w:t>。</w:t>
      </w:r>
    </w:p>
    <w:p>
      <w:pPr>
        <w:spacing w:line="360" w:lineRule="auto"/>
        <w:rPr>
          <w:rFonts w:ascii="宋体" w:hAnsi="宋体" w:eastAsia="宋体" w:cs="宋体"/>
          <w:b/>
          <w:bCs/>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附件四</w:t>
      </w:r>
    </w:p>
    <w:p>
      <w:pPr>
        <w:pStyle w:val="33"/>
        <w:ind w:firstLine="0"/>
        <w:jc w:val="center"/>
        <w:rPr>
          <w:rFonts w:ascii="宋体" w:hAnsi="宋体" w:cs="宋体"/>
          <w:b/>
          <w:color w:val="auto"/>
          <w:sz w:val="28"/>
          <w:szCs w:val="28"/>
        </w:rPr>
      </w:pPr>
      <w:r>
        <w:rPr>
          <w:rFonts w:hint="eastAsia" w:ascii="宋体" w:hAnsi="宋体" w:cs="宋体"/>
          <w:b/>
          <w:color w:val="auto"/>
          <w:sz w:val="28"/>
          <w:szCs w:val="28"/>
        </w:rPr>
        <w:t>投标产品配置及分项报价表</w:t>
      </w: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货物名称及规格、型号</w:t>
            </w:r>
          </w:p>
        </w:tc>
        <w:tc>
          <w:tcPr>
            <w:tcW w:w="1567"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1442"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单价</w:t>
            </w:r>
          </w:p>
        </w:tc>
        <w:tc>
          <w:tcPr>
            <w:tcW w:w="2781"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color w:val="auto"/>
                <w:sz w:val="24"/>
                <w:szCs w:val="24"/>
              </w:rPr>
            </w:pPr>
          </w:p>
        </w:tc>
        <w:tc>
          <w:tcPr>
            <w:tcW w:w="1567" w:type="dxa"/>
            <w:vAlign w:val="center"/>
          </w:tcPr>
          <w:p>
            <w:pPr>
              <w:spacing w:line="360" w:lineRule="auto"/>
              <w:rPr>
                <w:rFonts w:ascii="宋体" w:hAnsi="宋体" w:eastAsia="宋体" w:cs="宋体"/>
                <w:color w:val="auto"/>
                <w:sz w:val="24"/>
                <w:szCs w:val="24"/>
              </w:rPr>
            </w:pPr>
          </w:p>
        </w:tc>
        <w:tc>
          <w:tcPr>
            <w:tcW w:w="1442" w:type="dxa"/>
            <w:vAlign w:val="center"/>
          </w:tcPr>
          <w:p>
            <w:pPr>
              <w:spacing w:line="360" w:lineRule="auto"/>
              <w:rPr>
                <w:rFonts w:ascii="宋体" w:hAnsi="宋体" w:eastAsia="宋体" w:cs="宋体"/>
                <w:color w:val="auto"/>
                <w:sz w:val="24"/>
                <w:szCs w:val="24"/>
              </w:rPr>
            </w:pPr>
          </w:p>
        </w:tc>
        <w:tc>
          <w:tcPr>
            <w:tcW w:w="2781" w:type="dxa"/>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5790" w:type="dxa"/>
            <w:gridSpan w:val="3"/>
          </w:tcPr>
          <w:p>
            <w:pPr>
              <w:spacing w:line="360" w:lineRule="auto"/>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jc w:val="center"/>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spacing w:line="360" w:lineRule="auto"/>
        <w:rPr>
          <w:rFonts w:ascii="宋体" w:hAnsi="宋体" w:eastAsia="宋体" w:cs="宋体"/>
          <w:color w:val="auto"/>
          <w:sz w:val="24"/>
          <w:szCs w:val="24"/>
        </w:rPr>
      </w:pPr>
    </w:p>
    <w:p>
      <w:pPr>
        <w:spacing w:line="360" w:lineRule="auto"/>
        <w:rPr>
          <w:rFonts w:ascii="宋体" w:hAnsi="宋体" w:eastAsia="宋体" w:cs="宋体"/>
          <w:b/>
          <w:bCs/>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b/>
          <w:bCs/>
          <w:color w:val="auto"/>
          <w:sz w:val="24"/>
          <w:szCs w:val="24"/>
        </w:rPr>
        <w:t>附件五</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商务条款响应表</w:t>
      </w:r>
    </w:p>
    <w:p>
      <w:pPr>
        <w:shd w:val="clear" w:color="auto" w:fill="FFFFFF"/>
        <w:spacing w:line="360" w:lineRule="auto"/>
        <w:rPr>
          <w:rFonts w:ascii="Arial" w:hAnsi="Arial" w:cs="Arial"/>
          <w:color w:val="auto"/>
          <w:szCs w:val="21"/>
        </w:rPr>
      </w:pPr>
      <w:r>
        <w:rPr>
          <w:rFonts w:ascii="Arial" w:hAnsi="Arial" w:cs="Arial"/>
          <w:color w:val="auto"/>
          <w:sz w:val="24"/>
        </w:rPr>
        <w:t> </w:t>
      </w: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color w:val="auto"/>
                <w:sz w:val="24"/>
                <w:szCs w:val="24"/>
              </w:rPr>
            </w:pPr>
            <w:r>
              <w:rPr>
                <w:rFonts w:hint="eastAsia" w:ascii="宋体" w:hAnsi="宋体" w:eastAsia="宋体" w:cs="宋体"/>
                <w:b/>
                <w:bCs/>
                <w:color w:val="auto"/>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pPr>
              <w:spacing w:line="320" w:lineRule="exact"/>
              <w:jc w:val="center"/>
              <w:rPr>
                <w:rFonts w:ascii="宋体" w:hAnsi="宋体" w:eastAsia="宋体" w:cs="宋体"/>
                <w:color w:val="auto"/>
                <w:sz w:val="24"/>
                <w:szCs w:val="24"/>
              </w:rPr>
            </w:pPr>
            <w:r>
              <w:rPr>
                <w:rFonts w:hint="eastAsia" w:ascii="宋体" w:hAnsi="宋体" w:eastAsia="宋体" w:cs="宋体"/>
                <w:b/>
                <w:bCs/>
                <w:color w:val="auto"/>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说明：请对第一章招标公告、第三章采购需求及第五章合同主要条款及格式中的商务条款进行响应。</w:t>
      </w:r>
    </w:p>
    <w:p>
      <w:pPr>
        <w:spacing w:line="360" w:lineRule="auto"/>
        <w:rPr>
          <w:rFonts w:ascii="宋体" w:hAnsi="宋体" w:eastAsia="宋体" w:cs="宋体"/>
          <w:color w:val="auto"/>
          <w:sz w:val="24"/>
          <w:szCs w:val="24"/>
        </w:rPr>
      </w:pPr>
    </w:p>
    <w:p>
      <w:pPr>
        <w:spacing w:line="360" w:lineRule="auto"/>
        <w:ind w:firstLine="240" w:firstLineChars="100"/>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ind w:firstLine="240" w:firstLineChars="100"/>
        <w:jc w:val="both"/>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jc w:val="center"/>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                                            日期：  年   月   日</w:t>
      </w:r>
    </w:p>
    <w:p>
      <w:pPr>
        <w:pStyle w:val="11"/>
        <w:ind w:left="1540" w:right="1540"/>
        <w:rPr>
          <w:color w:val="auto"/>
        </w:rPr>
      </w:pPr>
    </w:p>
    <w:p>
      <w:pPr>
        <w:spacing w:line="360" w:lineRule="auto"/>
        <w:rPr>
          <w:rFonts w:ascii="宋体" w:hAnsi="宋体" w:eastAsia="宋体" w:cs="宋体"/>
          <w:b/>
          <w:color w:val="auto"/>
          <w:sz w:val="24"/>
          <w:szCs w:val="24"/>
        </w:rPr>
      </w:pPr>
      <w:r>
        <w:rPr>
          <w:rFonts w:hint="eastAsia" w:ascii="宋体" w:hAnsi="宋体" w:eastAsia="宋体" w:cs="宋体"/>
          <w:b/>
          <w:bCs/>
          <w:color w:val="auto"/>
          <w:sz w:val="24"/>
          <w:szCs w:val="24"/>
        </w:rPr>
        <w:t>附件</w:t>
      </w:r>
      <w:bookmarkEnd w:id="46"/>
      <w:bookmarkEnd w:id="47"/>
      <w:bookmarkEnd w:id="48"/>
      <w:bookmarkStart w:id="55" w:name="_Toc120614284"/>
      <w:r>
        <w:rPr>
          <w:rFonts w:hint="eastAsia" w:ascii="宋体" w:hAnsi="宋体" w:eastAsia="宋体" w:cs="宋体"/>
          <w:b/>
          <w:bCs/>
          <w:color w:val="auto"/>
          <w:sz w:val="24"/>
          <w:szCs w:val="24"/>
        </w:rPr>
        <w:t>六</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技术参数响应表</w:t>
      </w:r>
    </w:p>
    <w:p>
      <w:pPr>
        <w:pStyle w:val="11"/>
        <w:ind w:left="0" w:leftChars="0" w:right="1540"/>
        <w:rPr>
          <w:color w:val="auto"/>
        </w:rPr>
      </w:pPr>
      <w:r>
        <w:rPr>
          <w:rFonts w:hint="eastAsia" w:ascii="宋体" w:hAnsi="宋体" w:eastAsia="宋体" w:cs="宋体"/>
          <w:b/>
          <w:bCs/>
          <w:color w:val="auto"/>
          <w:sz w:val="24"/>
          <w:szCs w:val="24"/>
        </w:rPr>
        <w:t xml:space="preserve">项目名称：                             项目编号：  </w:t>
      </w:r>
      <w:r>
        <w:rPr>
          <w:rFonts w:hint="eastAsia" w:ascii="宋体" w:hAnsi="宋体" w:eastAsia="宋体" w:cs="宋体"/>
          <w:color w:val="auto"/>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335" w:type="dxa"/>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招标文件要求</w:t>
            </w:r>
          </w:p>
        </w:tc>
        <w:tc>
          <w:tcPr>
            <w:tcW w:w="2836" w:type="dxa"/>
            <w:vAlign w:val="center"/>
          </w:tcPr>
          <w:p>
            <w:pPr>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投标响应</w:t>
            </w:r>
          </w:p>
        </w:tc>
        <w:tc>
          <w:tcPr>
            <w:tcW w:w="2176" w:type="dxa"/>
            <w:vAlign w:val="center"/>
          </w:tcPr>
          <w:p>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4"/>
                <w:szCs w:val="24"/>
              </w:rPr>
              <w:t>偏离情况</w:t>
            </w:r>
          </w:p>
          <w:p>
            <w:pPr>
              <w:spacing w:line="320" w:lineRule="exact"/>
              <w:jc w:val="center"/>
              <w:rPr>
                <w:rFonts w:ascii="宋体" w:hAnsi="宋体" w:eastAsia="宋体" w:cs="宋体"/>
                <w:b/>
                <w:bCs/>
                <w:color w:val="auto"/>
                <w:sz w:val="24"/>
                <w:szCs w:val="24"/>
              </w:rPr>
            </w:pPr>
            <w:r>
              <w:rPr>
                <w:rFonts w:hint="eastAsia" w:ascii="宋体" w:hAnsi="宋体" w:eastAsia="宋体" w:cs="宋体"/>
                <w:b/>
                <w:bCs/>
                <w:color w:val="auto"/>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color w:val="auto"/>
                <w:sz w:val="24"/>
                <w:szCs w:val="24"/>
              </w:rPr>
            </w:pPr>
          </w:p>
        </w:tc>
        <w:tc>
          <w:tcPr>
            <w:tcW w:w="2335" w:type="dxa"/>
          </w:tcPr>
          <w:p>
            <w:pPr>
              <w:spacing w:line="360" w:lineRule="auto"/>
              <w:jc w:val="center"/>
              <w:rPr>
                <w:rFonts w:ascii="宋体" w:hAnsi="宋体" w:eastAsia="宋体" w:cs="宋体"/>
                <w:color w:val="auto"/>
                <w:sz w:val="24"/>
                <w:szCs w:val="24"/>
              </w:rPr>
            </w:pPr>
          </w:p>
        </w:tc>
        <w:tc>
          <w:tcPr>
            <w:tcW w:w="2836" w:type="dxa"/>
          </w:tcPr>
          <w:p>
            <w:pPr>
              <w:spacing w:line="360" w:lineRule="auto"/>
              <w:jc w:val="center"/>
              <w:rPr>
                <w:rFonts w:ascii="宋体" w:hAnsi="宋体" w:eastAsia="宋体" w:cs="宋体"/>
                <w:color w:val="auto"/>
                <w:sz w:val="24"/>
                <w:szCs w:val="24"/>
              </w:rPr>
            </w:pPr>
          </w:p>
        </w:tc>
        <w:tc>
          <w:tcPr>
            <w:tcW w:w="2176" w:type="dxa"/>
          </w:tcPr>
          <w:p>
            <w:pPr>
              <w:spacing w:line="360" w:lineRule="auto"/>
              <w:jc w:val="center"/>
              <w:rPr>
                <w:rFonts w:ascii="宋体" w:hAnsi="宋体" w:eastAsia="宋体" w:cs="宋体"/>
                <w:color w:val="auto"/>
                <w:sz w:val="24"/>
                <w:szCs w:val="24"/>
              </w:rPr>
            </w:pPr>
          </w:p>
        </w:tc>
      </w:tr>
    </w:tbl>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rPr>
          <w:rFonts w:ascii="宋体" w:hAnsi="宋体" w:eastAsia="宋体" w:cs="宋体"/>
          <w:color w:val="auto"/>
          <w:sz w:val="24"/>
          <w:szCs w:val="24"/>
        </w:rPr>
      </w:pPr>
    </w:p>
    <w:p>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autoSpaceDE w:val="0"/>
        <w:autoSpaceDN w:val="0"/>
        <w:spacing w:line="360" w:lineRule="auto"/>
        <w:rPr>
          <w:rFonts w:ascii="Arial" w:hAnsi="Arial" w:eastAsia="黑体" w:cs="Arial"/>
          <w:color w:val="auto"/>
          <w:sz w:val="28"/>
          <w:szCs w:val="36"/>
        </w:rPr>
      </w:pPr>
      <w:r>
        <w:rPr>
          <w:rFonts w:ascii="Arial" w:hAnsi="Arial" w:eastAsia="宋体" w:cs="Arial"/>
          <w:b/>
          <w:color w:val="auto"/>
          <w:sz w:val="24"/>
          <w:szCs w:val="24"/>
        </w:rPr>
        <w:t>附件</w:t>
      </w:r>
      <w:r>
        <w:rPr>
          <w:rFonts w:hint="eastAsia" w:ascii="Arial" w:hAnsi="Arial" w:eastAsia="宋体" w:cs="Arial"/>
          <w:b/>
          <w:color w:val="auto"/>
          <w:sz w:val="24"/>
          <w:szCs w:val="24"/>
        </w:rPr>
        <w:t>七</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无重大违法记录声明</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pPr>
        <w:spacing w:line="360" w:lineRule="auto"/>
        <w:ind w:firstLine="384" w:firstLineChars="160"/>
        <w:rPr>
          <w:rFonts w:ascii="宋体" w:hAnsi="宋体" w:eastAsia="宋体" w:cs="宋体"/>
          <w:color w:val="auto"/>
          <w:sz w:val="24"/>
          <w:szCs w:val="24"/>
        </w:rPr>
      </w:pPr>
      <w:r>
        <w:rPr>
          <w:rFonts w:hint="eastAsia" w:ascii="宋体" w:hAnsi="宋体" w:eastAsia="宋体" w:cs="宋体"/>
          <w:color w:val="auto"/>
          <w:sz w:val="24"/>
          <w:szCs w:val="24"/>
        </w:rPr>
        <w:t>我单位郑重声明：</w:t>
      </w:r>
    </w:p>
    <w:p>
      <w:pPr>
        <w:shd w:val="clear" w:color="auto" w:fill="FFFFFF"/>
        <w:spacing w:line="360" w:lineRule="auto"/>
        <w:ind w:firstLine="352" w:firstLineChars="147"/>
        <w:rPr>
          <w:rFonts w:ascii="宋体" w:hAnsi="宋体" w:eastAsia="宋体" w:cs="宋体"/>
          <w:b/>
          <w:color w:val="auto"/>
          <w:sz w:val="24"/>
          <w:szCs w:val="24"/>
        </w:rPr>
      </w:pPr>
      <w:r>
        <w:rPr>
          <w:rFonts w:hint="eastAsia" w:ascii="宋体" w:hAnsi="宋体" w:eastAsia="宋体" w:cs="宋体"/>
          <w:color w:val="auto"/>
          <w:sz w:val="24"/>
          <w:szCs w:val="24"/>
        </w:rPr>
        <w:t>我单位参加政府采购活动前3年内在经营活动中</w:t>
      </w:r>
      <w:r>
        <w:rPr>
          <w:rFonts w:hint="eastAsia" w:ascii="宋体" w:hAnsi="宋体" w:eastAsia="宋体" w:cs="宋体"/>
          <w:b/>
          <w:bCs/>
          <w:color w:val="auto"/>
          <w:sz w:val="24"/>
          <w:szCs w:val="24"/>
        </w:rPr>
        <w:t>没有</w:t>
      </w:r>
      <w:r>
        <w:rPr>
          <w:rFonts w:hint="eastAsia" w:ascii="宋体" w:hAnsi="宋体" w:eastAsia="宋体" w:cs="宋体"/>
          <w:b/>
          <w:color w:val="auto"/>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color w:val="auto"/>
          <w:sz w:val="24"/>
          <w:szCs w:val="24"/>
        </w:rPr>
      </w:pPr>
    </w:p>
    <w:p>
      <w:pPr>
        <w:spacing w:line="360" w:lineRule="auto"/>
        <w:ind w:firstLine="360" w:firstLineChars="150"/>
        <w:rPr>
          <w:rFonts w:ascii="宋体" w:hAnsi="宋体" w:eastAsia="宋体" w:cs="宋体"/>
          <w:color w:val="auto"/>
          <w:sz w:val="24"/>
          <w:szCs w:val="24"/>
        </w:rPr>
      </w:pPr>
      <w:r>
        <w:rPr>
          <w:rFonts w:hint="eastAsia" w:ascii="宋体" w:hAnsi="宋体" w:eastAsia="宋体" w:cs="宋体"/>
          <w:color w:val="auto"/>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pStyle w:val="11"/>
        <w:ind w:left="1540" w:right="1540"/>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rPr>
          <w:rFonts w:ascii="宋体" w:hAnsi="宋体" w:eastAsia="宋体" w:cs="宋体"/>
          <w:color w:val="auto"/>
          <w:sz w:val="24"/>
          <w:szCs w:val="24"/>
        </w:rPr>
      </w:pPr>
    </w:p>
    <w:p>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pStyle w:val="5"/>
        <w:spacing w:line="360" w:lineRule="auto"/>
        <w:rPr>
          <w:rFonts w:ascii="宋体" w:hAnsi="宋体" w:eastAsia="宋体" w:cs="宋体"/>
          <w:color w:val="auto"/>
          <w:sz w:val="24"/>
          <w:szCs w:val="24"/>
        </w:rPr>
      </w:pPr>
    </w:p>
    <w:bookmarkEnd w:id="55"/>
    <w:p>
      <w:pPr>
        <w:pStyle w:val="33"/>
        <w:ind w:firstLine="0"/>
        <w:rPr>
          <w:rFonts w:ascii="宋体" w:hAnsi="宋体" w:cs="宋体"/>
          <w:color w:val="auto"/>
        </w:rPr>
      </w:pPr>
    </w:p>
    <w:p>
      <w:pPr>
        <w:pStyle w:val="33"/>
        <w:ind w:firstLine="0"/>
        <w:rPr>
          <w:rFonts w:ascii="宋体" w:hAnsi="宋体" w:cs="宋体"/>
          <w:color w:val="auto"/>
        </w:rPr>
      </w:pPr>
    </w:p>
    <w:p>
      <w:pPr>
        <w:pStyle w:val="33"/>
        <w:ind w:firstLine="0"/>
        <w:rPr>
          <w:rFonts w:ascii="宋体" w:hAnsi="宋体" w:cs="宋体"/>
          <w:color w:val="auto"/>
        </w:rPr>
      </w:pPr>
    </w:p>
    <w:p>
      <w:pPr>
        <w:autoSpaceDE w:val="0"/>
        <w:autoSpaceDN w:val="0"/>
        <w:spacing w:after="0" w:line="360" w:lineRule="auto"/>
        <w:rPr>
          <w:rFonts w:ascii="Arial" w:hAnsi="Arial" w:eastAsia="宋体" w:cs="Arial"/>
          <w:b/>
          <w:color w:val="auto"/>
          <w:sz w:val="24"/>
          <w:szCs w:val="24"/>
        </w:rPr>
      </w:pPr>
      <w:bookmarkStart w:id="56" w:name="_Hlk60665956"/>
      <w:r>
        <w:rPr>
          <w:rFonts w:ascii="Arial" w:hAnsi="Arial" w:eastAsia="宋体" w:cs="Arial"/>
          <w:b/>
          <w:color w:val="auto"/>
          <w:sz w:val="24"/>
          <w:szCs w:val="24"/>
        </w:rPr>
        <w:t>附件</w:t>
      </w:r>
      <w:r>
        <w:rPr>
          <w:rFonts w:hint="eastAsia" w:ascii="Arial" w:hAnsi="Arial" w:eastAsia="宋体" w:cs="Arial"/>
          <w:b/>
          <w:color w:val="auto"/>
          <w:sz w:val="24"/>
          <w:szCs w:val="24"/>
        </w:rPr>
        <w:t>八</w:t>
      </w:r>
    </w:p>
    <w:p>
      <w:pPr>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具备履行合同所必需的设备和专业技术能力声明</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南京医科大学：</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（投标人名称）郑重声明：</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主要设备有：                         </w:t>
      </w:r>
    </w:p>
    <w:p>
      <w:pPr>
        <w:spacing w:line="460" w:lineRule="exact"/>
        <w:ind w:firstLine="492"/>
        <w:rPr>
          <w:rFonts w:ascii="宋体" w:hAnsi="宋体" w:eastAsia="宋体" w:cs="宋体"/>
          <w:color w:val="auto"/>
          <w:sz w:val="24"/>
          <w:szCs w:val="24"/>
        </w:rPr>
      </w:pPr>
      <w:r>
        <w:rPr>
          <w:rFonts w:hint="eastAsia" w:ascii="宋体" w:hAnsi="宋体" w:eastAsia="宋体" w:cs="宋体"/>
          <w:color w:val="auto"/>
          <w:sz w:val="24"/>
          <w:szCs w:val="24"/>
        </w:rPr>
        <w:t xml:space="preserve">主要专业技术能力有：                 </w:t>
      </w: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pStyle w:val="11"/>
        <w:ind w:left="1540" w:right="1540"/>
        <w:rPr>
          <w:color w:val="auto"/>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投标人名称（加盖公章）：</w:t>
      </w:r>
    </w:p>
    <w:p>
      <w:pPr>
        <w:spacing w:line="360" w:lineRule="auto"/>
        <w:rPr>
          <w:rFonts w:ascii="宋体" w:hAnsi="宋体" w:eastAsia="宋体" w:cs="宋体"/>
          <w:color w:val="auto"/>
          <w:sz w:val="24"/>
          <w:szCs w:val="24"/>
        </w:rPr>
      </w:pPr>
    </w:p>
    <w:p>
      <w:pPr>
        <w:spacing w:line="360" w:lineRule="auto"/>
        <w:ind w:firstLine="5760" w:firstLineChars="2400"/>
        <w:rPr>
          <w:rFonts w:ascii="宋体" w:hAnsi="宋体" w:eastAsia="宋体" w:cs="宋体"/>
          <w:color w:val="auto"/>
          <w:sz w:val="24"/>
          <w:szCs w:val="24"/>
        </w:rPr>
      </w:pPr>
      <w:r>
        <w:rPr>
          <w:rFonts w:hint="eastAsia" w:ascii="宋体" w:hAnsi="宋体" w:eastAsia="宋体" w:cs="宋体"/>
          <w:color w:val="auto"/>
          <w:sz w:val="24"/>
          <w:szCs w:val="24"/>
        </w:rPr>
        <w:t>日期：  年   月   日</w:t>
      </w:r>
    </w:p>
    <w:p>
      <w:pPr>
        <w:spacing w:line="360" w:lineRule="auto"/>
        <w:rPr>
          <w:rFonts w:ascii="宋体" w:hAnsi="宋体" w:eastAsia="宋体" w:cs="宋体"/>
          <w:color w:val="auto"/>
          <w:sz w:val="24"/>
          <w:szCs w:val="24"/>
        </w:rPr>
      </w:pPr>
    </w:p>
    <w:p>
      <w:pPr>
        <w:spacing w:line="460" w:lineRule="exact"/>
        <w:ind w:firstLine="492"/>
        <w:rPr>
          <w:rFonts w:ascii="宋体" w:hAnsi="宋体" w:eastAsia="宋体" w:cs="宋体"/>
          <w:color w:val="auto"/>
          <w:sz w:val="24"/>
          <w:szCs w:val="24"/>
        </w:rPr>
      </w:pPr>
    </w:p>
    <w:p>
      <w:pPr>
        <w:spacing w:line="460" w:lineRule="exact"/>
        <w:ind w:firstLine="492"/>
        <w:rPr>
          <w:rFonts w:ascii="宋体" w:hAnsi="宋体" w:eastAsia="宋体" w:cs="宋体"/>
          <w:color w:val="auto"/>
          <w:sz w:val="24"/>
          <w:szCs w:val="24"/>
        </w:rPr>
      </w:pPr>
    </w:p>
    <w:p>
      <w:pPr>
        <w:autoSpaceDE w:val="0"/>
        <w:autoSpaceDN w:val="0"/>
        <w:spacing w:after="0" w:line="360" w:lineRule="auto"/>
        <w:rPr>
          <w:rFonts w:ascii="Arial" w:hAnsi="Arial" w:eastAsia="宋体" w:cs="Arial"/>
          <w:b/>
          <w:color w:val="auto"/>
          <w:sz w:val="24"/>
          <w:szCs w:val="24"/>
        </w:rPr>
      </w:pPr>
    </w:p>
    <w:p>
      <w:pPr>
        <w:autoSpaceDE w:val="0"/>
        <w:autoSpaceDN w:val="0"/>
        <w:spacing w:after="0" w:line="360" w:lineRule="auto"/>
        <w:rPr>
          <w:rFonts w:ascii="Arial" w:hAnsi="Arial" w:eastAsia="宋体" w:cs="Arial"/>
          <w:b/>
          <w:color w:val="auto"/>
          <w:sz w:val="24"/>
          <w:szCs w:val="24"/>
        </w:rPr>
      </w:pPr>
      <w:r>
        <w:rPr>
          <w:rFonts w:ascii="Arial" w:hAnsi="Arial" w:eastAsia="宋体" w:cs="Arial"/>
          <w:b/>
          <w:color w:val="auto"/>
          <w:sz w:val="24"/>
          <w:szCs w:val="24"/>
        </w:rPr>
        <w:t>附件</w:t>
      </w:r>
      <w:r>
        <w:rPr>
          <w:rFonts w:hint="eastAsia" w:ascii="Arial" w:hAnsi="Arial" w:eastAsia="宋体" w:cs="Arial"/>
          <w:b/>
          <w:color w:val="auto"/>
          <w:sz w:val="24"/>
          <w:szCs w:val="24"/>
        </w:rPr>
        <w:t>九</w:t>
      </w:r>
    </w:p>
    <w:p>
      <w:pPr>
        <w:spacing w:line="360" w:lineRule="auto"/>
        <w:jc w:val="center"/>
        <w:rPr>
          <w:rFonts w:ascii="宋体" w:hAnsi="宋体" w:eastAsia="宋体" w:cs="宋体"/>
          <w:b/>
          <w:color w:val="auto"/>
          <w:sz w:val="28"/>
          <w:szCs w:val="28"/>
        </w:rPr>
      </w:pPr>
      <w:bookmarkStart w:id="57" w:name="_Toc896"/>
      <w:bookmarkStart w:id="58" w:name="_Toc7690"/>
      <w:r>
        <w:rPr>
          <w:rFonts w:hint="eastAsia" w:ascii="宋体" w:hAnsi="宋体" w:eastAsia="宋体" w:cs="宋体"/>
          <w:b/>
          <w:color w:val="auto"/>
          <w:sz w:val="28"/>
          <w:szCs w:val="28"/>
        </w:rPr>
        <w:t>中小企业声明函（货物）</w:t>
      </w:r>
      <w:bookmarkEnd w:id="57"/>
      <w:bookmarkEnd w:id="58"/>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本公司（联合体）郑重声明，根据《政府采购促进中小企业发展管理办法》（财库﹝2020﹞46 号）的规定，本公司参加</w:t>
      </w:r>
      <w:r>
        <w:rPr>
          <w:rFonts w:hint="eastAsia" w:ascii="宋体" w:hAnsi="宋体" w:eastAsia="宋体" w:cs="宋体"/>
          <w:snapToGrid w:val="0"/>
          <w:color w:val="auto"/>
          <w:sz w:val="24"/>
          <w:szCs w:val="24"/>
          <w:u w:val="single"/>
        </w:rPr>
        <w:t xml:space="preserve">  [单位名称]  </w:t>
      </w:r>
      <w:r>
        <w:rPr>
          <w:rFonts w:hint="eastAsia" w:ascii="宋体" w:hAnsi="宋体" w:eastAsia="宋体" w:cs="宋体"/>
          <w:snapToGrid w:val="0"/>
          <w:color w:val="auto"/>
          <w:sz w:val="24"/>
          <w:szCs w:val="24"/>
        </w:rPr>
        <w:t>的</w:t>
      </w:r>
      <w:r>
        <w:rPr>
          <w:rFonts w:hint="eastAsia" w:ascii="宋体" w:hAnsi="宋体" w:eastAsia="宋体" w:cs="宋体"/>
          <w:snapToGrid w:val="0"/>
          <w:color w:val="auto"/>
          <w:sz w:val="24"/>
          <w:szCs w:val="24"/>
          <w:u w:val="single"/>
        </w:rPr>
        <w:t xml:space="preserve">  [项目名称] </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1、</w:t>
      </w:r>
      <w:r>
        <w:rPr>
          <w:rFonts w:hint="eastAsia" w:ascii="宋体" w:hAnsi="宋体" w:eastAsia="宋体" w:cs="宋体"/>
          <w:snapToGrid w:val="0"/>
          <w:color w:val="auto"/>
          <w:sz w:val="24"/>
          <w:szCs w:val="24"/>
          <w:u w:val="single"/>
        </w:rPr>
        <w:t xml:space="preserve"> [标的名称]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pPr>
        <w:pStyle w:val="39"/>
        <w:tabs>
          <w:tab w:val="left" w:pos="1184"/>
          <w:tab w:val="left" w:pos="1384"/>
          <w:tab w:val="left" w:pos="4562"/>
          <w:tab w:val="left" w:pos="6803"/>
        </w:tabs>
        <w:autoSpaceDE w:val="0"/>
        <w:autoSpaceDN w:val="0"/>
        <w:spacing w:line="360" w:lineRule="auto"/>
        <w:ind w:firstLine="48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2、</w:t>
      </w:r>
      <w:r>
        <w:rPr>
          <w:rFonts w:hint="eastAsia" w:ascii="宋体" w:hAnsi="宋体" w:eastAsia="宋体" w:cs="宋体"/>
          <w:snapToGrid w:val="0"/>
          <w:color w:val="auto"/>
          <w:sz w:val="24"/>
          <w:szCs w:val="24"/>
          <w:u w:val="single"/>
        </w:rPr>
        <w:t xml:space="preserve">[标的名称] </w:t>
      </w:r>
      <w:r>
        <w:rPr>
          <w:rFonts w:hint="eastAsia" w:ascii="宋体" w:hAnsi="宋体" w:eastAsia="宋体" w:cs="宋体"/>
          <w:snapToGrid w:val="0"/>
          <w:color w:val="auto"/>
          <w:sz w:val="24"/>
          <w:szCs w:val="24"/>
        </w:rPr>
        <w:t xml:space="preserve"> ，属于</w:t>
      </w:r>
      <w:r>
        <w:rPr>
          <w:rFonts w:hint="eastAsia" w:ascii="宋体" w:hAnsi="宋体" w:eastAsia="宋体" w:cs="宋体"/>
          <w:snapToGrid w:val="0"/>
          <w:color w:val="auto"/>
          <w:sz w:val="24"/>
          <w:szCs w:val="24"/>
          <w:u w:val="single"/>
        </w:rPr>
        <w:t xml:space="preserve"> [采购文件中明确的所属行业] </w:t>
      </w:r>
      <w:r>
        <w:rPr>
          <w:rFonts w:hint="eastAsia" w:ascii="宋体" w:hAnsi="宋体" w:eastAsia="宋体" w:cs="宋体"/>
          <w:snapToGrid w:val="0"/>
          <w:color w:val="auto"/>
          <w:sz w:val="24"/>
          <w:szCs w:val="24"/>
        </w:rPr>
        <w:t>行业；制造商为</w:t>
      </w:r>
      <w:r>
        <w:rPr>
          <w:rFonts w:hint="eastAsia" w:ascii="宋体" w:hAnsi="宋体" w:eastAsia="宋体" w:cs="宋体"/>
          <w:snapToGrid w:val="0"/>
          <w:color w:val="auto"/>
          <w:sz w:val="24"/>
          <w:szCs w:val="24"/>
          <w:u w:val="single"/>
        </w:rPr>
        <w:t xml:space="preserve"> [企业名称] </w:t>
      </w:r>
      <w:r>
        <w:rPr>
          <w:rFonts w:hint="eastAsia" w:ascii="宋体" w:hAnsi="宋体" w:eastAsia="宋体" w:cs="宋体"/>
          <w:snapToGrid w:val="0"/>
          <w:color w:val="auto"/>
          <w:sz w:val="24"/>
          <w:szCs w:val="24"/>
        </w:rPr>
        <w:t>，从业人员</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人，营业收入为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rPr>
        <w:t>万元，资产总额为</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tab/>
      </w:r>
      <w:r>
        <w:rPr>
          <w:rFonts w:hint="eastAsia" w:ascii="宋体" w:hAnsi="宋体" w:eastAsia="宋体" w:cs="宋体"/>
          <w:snapToGrid w:val="0"/>
          <w:color w:val="auto"/>
          <w:sz w:val="24"/>
          <w:szCs w:val="24"/>
        </w:rPr>
        <w:t>万元，属于</w:t>
      </w:r>
      <w:r>
        <w:rPr>
          <w:rFonts w:hint="eastAsia" w:ascii="宋体" w:hAnsi="宋体" w:eastAsia="宋体" w:cs="宋体"/>
          <w:snapToGrid w:val="0"/>
          <w:color w:val="auto"/>
          <w:sz w:val="24"/>
          <w:szCs w:val="24"/>
          <w:u w:val="single"/>
        </w:rPr>
        <w:t xml:space="preserve">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中型企业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小型企业     </w:t>
      </w:r>
      <w:r>
        <w:rPr>
          <w:rFonts w:hint="eastAsia" w:ascii="宋体" w:hAnsi="宋体" w:eastAsia="宋体" w:cs="宋体"/>
          <w:snapToGrid w:val="0"/>
          <w:color w:val="auto"/>
          <w:sz w:val="24"/>
          <w:szCs w:val="24"/>
          <w:u w:val="single"/>
        </w:rPr>
        <w:sym w:font="Wingdings 2" w:char="F02A"/>
      </w:r>
      <w:r>
        <w:rPr>
          <w:rFonts w:hint="eastAsia" w:ascii="宋体" w:hAnsi="宋体" w:eastAsia="宋体" w:cs="宋体"/>
          <w:snapToGrid w:val="0"/>
          <w:color w:val="auto"/>
          <w:sz w:val="24"/>
          <w:szCs w:val="24"/>
          <w:u w:val="single"/>
        </w:rPr>
        <w:t xml:space="preserve">微型企业  </w:t>
      </w:r>
      <w:r>
        <w:rPr>
          <w:rFonts w:hint="eastAsia" w:ascii="宋体" w:hAnsi="宋体" w:eastAsia="宋体" w:cs="宋体"/>
          <w:snapToGrid w:val="0"/>
          <w:color w:val="auto"/>
          <w:sz w:val="24"/>
          <w:szCs w:val="24"/>
        </w:rPr>
        <w:t>；</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color w:val="auto"/>
          <w:sz w:val="24"/>
          <w:szCs w:val="24"/>
        </w:rPr>
      </w:pPr>
      <w:r>
        <w:rPr>
          <w:rFonts w:hint="eastAsia" w:ascii="宋体" w:hAnsi="宋体" w:eastAsia="宋体" w:cs="宋体"/>
          <w:snapToGrid w:val="0"/>
          <w:color w:val="auto"/>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color w:val="auto"/>
          <w:sz w:val="24"/>
          <w:szCs w:val="24"/>
        </w:rPr>
      </w:pPr>
    </w:p>
    <w:p>
      <w:pPr>
        <w:pStyle w:val="8"/>
        <w:adjustRightInd w:val="0"/>
        <w:snapToGrid w:val="0"/>
        <w:spacing w:line="300" w:lineRule="auto"/>
        <w:rPr>
          <w:rFonts w:ascii="宋体" w:hAnsi="宋体" w:eastAsia="宋体" w:cs="宋体"/>
          <w:snapToGrid w:val="0"/>
          <w:color w:val="auto"/>
          <w:sz w:val="24"/>
          <w:szCs w:val="24"/>
        </w:rPr>
      </w:pPr>
    </w:p>
    <w:p>
      <w:pPr>
        <w:spacing w:line="360" w:lineRule="auto"/>
        <w:ind w:left="5500" w:leftChars="2500"/>
        <w:rPr>
          <w:rFonts w:ascii="宋体" w:hAnsi="宋体" w:eastAsia="宋体" w:cs="宋体"/>
          <w:color w:val="auto"/>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spacing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投标人名称（盖章）：</w:t>
      </w:r>
    </w:p>
    <w:p>
      <w:pPr>
        <w:spacing w:line="360" w:lineRule="auto"/>
        <w:ind w:firstLine="5040" w:firstLineChars="2100"/>
        <w:rPr>
          <w:rFonts w:ascii="宋体" w:hAnsi="宋体" w:eastAsia="宋体" w:cs="宋体"/>
          <w:snapToGrid w:val="0"/>
          <w:color w:val="auto"/>
          <w:sz w:val="24"/>
          <w:szCs w:val="24"/>
        </w:rPr>
      </w:pPr>
      <w:r>
        <w:rPr>
          <w:rFonts w:hint="eastAsia" w:ascii="宋体" w:hAnsi="宋体" w:eastAsia="宋体" w:cs="宋体"/>
          <w:color w:val="auto"/>
          <w:sz w:val="24"/>
          <w:szCs w:val="24"/>
        </w:rPr>
        <w:t>日  期：</w:t>
      </w:r>
      <w:bookmarkEnd w:id="56"/>
      <w:r>
        <w:rPr>
          <w:rFonts w:hint="eastAsia" w:ascii="宋体" w:hAnsi="宋体" w:eastAsia="宋体" w:cs="宋体"/>
          <w:color w:val="auto"/>
          <w:sz w:val="24"/>
          <w:szCs w:val="24"/>
        </w:rPr>
        <w:t xml:space="preserve">  年  月  日</w:t>
      </w:r>
    </w:p>
    <w:p>
      <w:pPr>
        <w:pStyle w:val="33"/>
        <w:ind w:firstLine="0"/>
        <w:rPr>
          <w:rFonts w:ascii="宋体" w:hAnsi="宋体" w:cs="宋体"/>
          <w:color w:val="auto"/>
        </w:rPr>
      </w:pPr>
      <w:r>
        <w:rPr>
          <w:rFonts w:hint="eastAsia" w:ascii="宋体" w:hAnsi="宋体" w:cs="宋体"/>
          <w:color w:val="auto"/>
        </w:rPr>
        <w:br w:type="page"/>
      </w:r>
    </w:p>
    <w:p>
      <w:pPr>
        <w:pStyle w:val="33"/>
        <w:ind w:firstLine="0"/>
        <w:rPr>
          <w:rFonts w:ascii="宋体" w:hAnsi="宋体" w:cs="宋体"/>
          <w:color w:val="auto"/>
        </w:rPr>
      </w:pPr>
      <w:r>
        <w:rPr>
          <w:rFonts w:cs="Arial"/>
          <w:b/>
          <w:color w:val="auto"/>
        </w:rPr>
        <w:t>附件</w:t>
      </w:r>
      <w:r>
        <w:rPr>
          <w:rFonts w:hint="eastAsia" w:cs="Arial"/>
          <w:b/>
          <w:color w:val="auto"/>
        </w:rPr>
        <w:t>十</w:t>
      </w:r>
    </w:p>
    <w:p>
      <w:pPr>
        <w:spacing w:line="360" w:lineRule="auto"/>
        <w:jc w:val="center"/>
        <w:rPr>
          <w:rFonts w:ascii="宋体" w:hAnsi="宋体" w:eastAsia="宋体" w:cs="宋体"/>
          <w:b/>
          <w:color w:val="auto"/>
          <w:sz w:val="28"/>
          <w:szCs w:val="28"/>
        </w:rPr>
      </w:pPr>
      <w:bookmarkStart w:id="59" w:name="_Toc1046"/>
      <w:bookmarkStart w:id="60" w:name="_Toc4019"/>
      <w:r>
        <w:rPr>
          <w:rFonts w:hint="eastAsia" w:ascii="宋体" w:hAnsi="宋体" w:eastAsia="宋体" w:cs="宋体"/>
          <w:b/>
          <w:color w:val="auto"/>
          <w:sz w:val="28"/>
          <w:szCs w:val="28"/>
        </w:rPr>
        <w:t>残疾人福利性单位声明函</w:t>
      </w:r>
      <w:bookmarkEnd w:id="59"/>
      <w:bookmarkEnd w:id="60"/>
    </w:p>
    <w:p>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auto"/>
          <w:sz w:val="24"/>
          <w:szCs w:val="24"/>
        </w:rPr>
        <w:t>且本单位参加</w:t>
      </w:r>
      <w:r>
        <w:rPr>
          <w:rFonts w:hint="eastAsia" w:ascii="宋体" w:hAnsi="宋体" w:eastAsia="宋体" w:cs="宋体"/>
          <w:color w:val="auto"/>
          <w:sz w:val="24"/>
          <w:szCs w:val="24"/>
          <w:u w:val="single"/>
        </w:rPr>
        <w:t>_</w:t>
      </w:r>
      <w:bookmarkStart w:id="61" w:name="_Hlk60666078"/>
      <w:r>
        <w:rPr>
          <w:rFonts w:hint="eastAsia" w:ascii="宋体" w:hAnsi="宋体" w:eastAsia="宋体" w:cs="宋体"/>
          <w:snapToGrid w:val="0"/>
          <w:color w:val="auto"/>
          <w:sz w:val="24"/>
          <w:szCs w:val="24"/>
          <w:u w:val="single"/>
        </w:rPr>
        <w:t xml:space="preserve"> [采购人名称] </w:t>
      </w:r>
      <w:bookmarkEnd w:id="61"/>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单位的采购文件编号为</w:t>
      </w:r>
      <w:r>
        <w:rPr>
          <w:rFonts w:hint="eastAsia" w:ascii="宋体" w:hAnsi="宋体" w:eastAsia="宋体" w:cs="宋体"/>
          <w:color w:val="auto"/>
          <w:sz w:val="24"/>
          <w:szCs w:val="24"/>
          <w:u w:val="single"/>
        </w:rPr>
        <w:t>_</w:t>
      </w:r>
      <w:bookmarkStart w:id="62" w:name="_Hlk60666088"/>
      <w:r>
        <w:rPr>
          <w:rFonts w:hint="eastAsia" w:ascii="宋体" w:hAnsi="宋体" w:eastAsia="宋体" w:cs="宋体"/>
          <w:snapToGrid w:val="0"/>
          <w:color w:val="auto"/>
          <w:sz w:val="24"/>
          <w:szCs w:val="24"/>
          <w:u w:val="single"/>
        </w:rPr>
        <w:t xml:space="preserve"> [项目编号] </w:t>
      </w:r>
      <w:bookmarkEnd w:id="62"/>
      <w:r>
        <w:rPr>
          <w:rFonts w:hint="eastAsia" w:ascii="宋体" w:hAnsi="宋体" w:eastAsia="宋体" w:cs="宋体"/>
          <w:color w:val="auto"/>
          <w:sz w:val="24"/>
          <w:szCs w:val="24"/>
          <w:u w:val="single"/>
        </w:rPr>
        <w:t>_</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w:t>
      </w:r>
      <w:bookmarkStart w:id="63" w:name="_Hlk60666094"/>
      <w:r>
        <w:rPr>
          <w:rFonts w:hint="eastAsia" w:ascii="宋体" w:hAnsi="宋体" w:eastAsia="宋体" w:cs="宋体"/>
          <w:snapToGrid w:val="0"/>
          <w:color w:val="auto"/>
          <w:sz w:val="24"/>
          <w:szCs w:val="24"/>
          <w:u w:val="single"/>
        </w:rPr>
        <w:t>[项目名称]</w:t>
      </w:r>
      <w:bookmarkEnd w:id="63"/>
      <w:r>
        <w:rPr>
          <w:rFonts w:hint="eastAsia" w:ascii="宋体" w:hAnsi="宋体" w:eastAsia="宋体" w:cs="宋体"/>
          <w:snapToGrid w:val="0"/>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项目采购活动提供全部由本单位制造的货物（全部由本单位承担工程/提供服务），或者提供其他残疾人福利性单位</w:t>
      </w:r>
      <w:bookmarkStart w:id="64" w:name="_Hlk60666108"/>
      <w:r>
        <w:rPr>
          <w:rFonts w:hint="eastAsia" w:ascii="宋体" w:hAnsi="宋体" w:eastAsia="宋体" w:cs="宋体"/>
          <w:color w:val="auto"/>
          <w:sz w:val="24"/>
          <w:szCs w:val="24"/>
          <w:u w:val="single"/>
        </w:rPr>
        <w:t xml:space="preserve">  [残疾人福利性单位名称]  </w:t>
      </w:r>
      <w:bookmarkEnd w:id="64"/>
      <w:r>
        <w:rPr>
          <w:rFonts w:hint="eastAsia" w:ascii="宋体" w:hAnsi="宋体" w:eastAsia="宋体" w:cs="宋体"/>
          <w:color w:val="auto"/>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color w:val="auto"/>
          <w:sz w:val="24"/>
          <w:szCs w:val="24"/>
        </w:rPr>
      </w:pPr>
    </w:p>
    <w:p>
      <w:pPr>
        <w:spacing w:line="588" w:lineRule="exact"/>
        <w:ind w:firstLine="480" w:firstLineChars="200"/>
        <w:rPr>
          <w:rFonts w:ascii="宋体" w:hAnsi="宋体" w:eastAsia="宋体" w:cs="宋体"/>
          <w:b/>
          <w:bCs/>
          <w:color w:val="auto"/>
          <w:sz w:val="24"/>
          <w:szCs w:val="24"/>
        </w:rPr>
      </w:pPr>
      <w:bookmarkStart w:id="65" w:name="_Hlk60666116"/>
      <w:r>
        <w:rPr>
          <w:rFonts w:hint="eastAsia" w:ascii="宋体" w:hAnsi="宋体" w:eastAsia="宋体" w:cs="宋体"/>
          <w:snapToGrid w:val="0"/>
          <w:color w:val="auto"/>
          <w:sz w:val="24"/>
          <w:szCs w:val="24"/>
        </w:rPr>
        <w:t xml:space="preserve"> </w:t>
      </w:r>
    </w:p>
    <w:bookmarkEnd w:id="65"/>
    <w:p>
      <w:pPr>
        <w:spacing w:line="588" w:lineRule="exact"/>
        <w:ind w:firstLine="504" w:firstLineChars="200"/>
        <w:rPr>
          <w:rFonts w:ascii="宋体" w:hAnsi="宋体" w:eastAsia="宋体" w:cs="宋体"/>
          <w:color w:val="auto"/>
          <w:spacing w:val="6"/>
          <w:sz w:val="24"/>
          <w:szCs w:val="24"/>
        </w:rPr>
      </w:pP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法定代表人或授权代表（签字）：</w:t>
      </w:r>
    </w:p>
    <w:p>
      <w:pPr>
        <w:spacing w:line="588" w:lineRule="exact"/>
        <w:rPr>
          <w:rFonts w:ascii="宋体" w:hAnsi="宋体" w:eastAsia="宋体" w:cs="宋体"/>
          <w:color w:val="auto"/>
          <w:spacing w:val="6"/>
          <w:sz w:val="24"/>
          <w:szCs w:val="24"/>
        </w:rPr>
      </w:pPr>
      <w:r>
        <w:rPr>
          <w:rFonts w:hint="eastAsia" w:ascii="宋体" w:hAnsi="宋体" w:eastAsia="宋体" w:cs="宋体"/>
          <w:color w:val="auto"/>
          <w:sz w:val="24"/>
          <w:szCs w:val="24"/>
        </w:rPr>
        <w:t>投标人名称（盖章）：</w:t>
      </w:r>
    </w:p>
    <w:p>
      <w:pPr>
        <w:spacing w:line="360" w:lineRule="auto"/>
        <w:ind w:left="5500" w:leftChars="2500"/>
        <w:rPr>
          <w:rFonts w:ascii="宋体" w:hAnsi="宋体" w:eastAsia="宋体" w:cs="宋体"/>
          <w:color w:val="auto"/>
          <w:sz w:val="24"/>
          <w:szCs w:val="24"/>
        </w:rPr>
      </w:pPr>
    </w:p>
    <w:p>
      <w:pPr>
        <w:spacing w:line="360" w:lineRule="auto"/>
        <w:ind w:left="5500" w:leftChars="2500"/>
        <w:rPr>
          <w:rFonts w:ascii="宋体" w:hAnsi="宋体" w:eastAsia="宋体" w:cs="宋体"/>
          <w:color w:val="auto"/>
          <w:sz w:val="24"/>
          <w:szCs w:val="24"/>
        </w:rPr>
      </w:pPr>
    </w:p>
    <w:p>
      <w:pPr>
        <w:spacing w:line="360" w:lineRule="auto"/>
        <w:ind w:left="5500" w:leftChars="2500"/>
        <w:rPr>
          <w:rFonts w:ascii="宋体" w:hAnsi="宋体" w:eastAsia="宋体" w:cs="宋体"/>
          <w:color w:val="auto"/>
          <w:sz w:val="24"/>
          <w:szCs w:val="24"/>
        </w:rPr>
      </w:pPr>
    </w:p>
    <w:p>
      <w:pPr>
        <w:spacing w:line="360" w:lineRule="auto"/>
        <w:ind w:left="5500" w:leftChars="2500"/>
        <w:rPr>
          <w:rFonts w:ascii="宋体" w:hAnsi="宋体" w:eastAsia="宋体" w:cs="宋体"/>
          <w:color w:val="auto"/>
          <w:sz w:val="24"/>
          <w:szCs w:val="24"/>
        </w:rPr>
      </w:pPr>
      <w:r>
        <w:rPr>
          <w:rFonts w:hint="eastAsia" w:ascii="宋体" w:hAnsi="宋体" w:eastAsia="宋体" w:cs="宋体"/>
          <w:color w:val="auto"/>
          <w:sz w:val="24"/>
          <w:szCs w:val="24"/>
        </w:rPr>
        <w:t>日  期：  年   月   日</w:t>
      </w:r>
    </w:p>
    <w:p>
      <w:pPr>
        <w:pStyle w:val="33"/>
        <w:ind w:firstLine="0"/>
        <w:rPr>
          <w:rFonts w:ascii="宋体" w:hAnsi="宋体" w:cs="宋体"/>
          <w:color w:val="auto"/>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44</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06E1"/>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23F88"/>
    <w:rsid w:val="0053212D"/>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A1FAE"/>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1389A"/>
    <w:rsid w:val="00841379"/>
    <w:rsid w:val="0085068C"/>
    <w:rsid w:val="008545FA"/>
    <w:rsid w:val="008940B1"/>
    <w:rsid w:val="008B154E"/>
    <w:rsid w:val="008B7726"/>
    <w:rsid w:val="008F5952"/>
    <w:rsid w:val="008F6FC4"/>
    <w:rsid w:val="008F7663"/>
    <w:rsid w:val="00901E4A"/>
    <w:rsid w:val="0091368E"/>
    <w:rsid w:val="00914B43"/>
    <w:rsid w:val="00917C9A"/>
    <w:rsid w:val="009330FF"/>
    <w:rsid w:val="00937A6C"/>
    <w:rsid w:val="00954E6B"/>
    <w:rsid w:val="009569A2"/>
    <w:rsid w:val="00973324"/>
    <w:rsid w:val="00985BBC"/>
    <w:rsid w:val="0099642C"/>
    <w:rsid w:val="009B045B"/>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65FE"/>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D63240"/>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9C6F4E"/>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14454A"/>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011B61"/>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4"/>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5"/>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Char"/>
    <w:basedOn w:val="25"/>
    <w:link w:val="17"/>
    <w:autoRedefine/>
    <w:qFormat/>
    <w:uiPriority w:val="99"/>
    <w:rPr>
      <w:rFonts w:ascii="Tahoma" w:hAnsi="Tahoma"/>
      <w:sz w:val="18"/>
      <w:szCs w:val="18"/>
    </w:rPr>
  </w:style>
  <w:style w:type="character" w:customStyle="1" w:styleId="30">
    <w:name w:val="页脚 Char"/>
    <w:basedOn w:val="25"/>
    <w:link w:val="16"/>
    <w:autoRedefine/>
    <w:qFormat/>
    <w:uiPriority w:val="99"/>
    <w:rPr>
      <w:rFonts w:ascii="Tahoma" w:hAnsi="Tahoma"/>
      <w:sz w:val="18"/>
      <w:szCs w:val="18"/>
    </w:rPr>
  </w:style>
  <w:style w:type="character" w:customStyle="1" w:styleId="31">
    <w:name w:val="标题 1 Char"/>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Char"/>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Char"/>
    <w:basedOn w:val="25"/>
    <w:link w:val="6"/>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Char"/>
    <w:link w:val="5"/>
    <w:autoRedefine/>
    <w:qFormat/>
    <w:uiPriority w:val="0"/>
    <w:rPr>
      <w:kern w:val="2"/>
      <w:sz w:val="21"/>
      <w:szCs w:val="21"/>
    </w:rPr>
  </w:style>
  <w:style w:type="character" w:customStyle="1" w:styleId="41">
    <w:name w:val="标题 Char"/>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Char1"/>
    <w:basedOn w:val="25"/>
    <w:link w:val="14"/>
    <w:autoRedefine/>
    <w:semiHidden/>
    <w:qFormat/>
    <w:uiPriority w:val="99"/>
    <w:rPr>
      <w:rFonts w:ascii="宋体" w:hAnsi="Courier New" w:eastAsia="宋体" w:cs="Courier New"/>
      <w:sz w:val="21"/>
      <w:szCs w:val="21"/>
    </w:rPr>
  </w:style>
  <w:style w:type="character" w:customStyle="1" w:styleId="45">
    <w:name w:val="标题 2 Char"/>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Char1"/>
    <w:basedOn w:val="25"/>
    <w:link w:val="8"/>
    <w:autoRedefine/>
    <w:semiHidden/>
    <w:qFormat/>
    <w:uiPriority w:val="99"/>
    <w:rPr>
      <w:rFonts w:ascii="Tahoma" w:hAnsi="Tahoma"/>
    </w:rPr>
  </w:style>
  <w:style w:type="character" w:customStyle="1" w:styleId="51">
    <w:name w:val="批注框文本 Char"/>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Char"/>
    <w:basedOn w:val="25"/>
    <w:link w:val="7"/>
    <w:autoRedefine/>
    <w:qFormat/>
    <w:uiPriority w:val="0"/>
    <w:rPr>
      <w:rFonts w:ascii="Tahoma" w:hAnsi="Tahoma" w:eastAsia="微软雅黑" w:cstheme="minorBidi"/>
      <w:sz w:val="22"/>
      <w:szCs w:val="22"/>
    </w:rPr>
  </w:style>
  <w:style w:type="character" w:customStyle="1" w:styleId="55">
    <w:name w:val="批注主题 Char"/>
    <w:basedOn w:val="54"/>
    <w:link w:val="21"/>
    <w:autoRedefine/>
    <w:semiHidden/>
    <w:qFormat/>
    <w:uiPriority w:val="99"/>
    <w:rPr>
      <w:rFonts w:ascii="Tahoma" w:hAnsi="Tahoma" w:eastAsia="微软雅黑" w:cstheme="minorBidi"/>
      <w:b/>
      <w:bCs/>
      <w:sz w:val="22"/>
      <w:szCs w:val="22"/>
    </w:rPr>
  </w:style>
  <w:style w:type="paragraph" w:customStyle="1" w:styleId="56">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5B1EB-E937-4674-9C19-E35A24717CF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44</Pages>
  <Words>18787</Words>
  <Characters>20096</Characters>
  <Lines>179</Lines>
  <Paragraphs>50</Paragraphs>
  <TotalTime>17</TotalTime>
  <ScaleCrop>false</ScaleCrop>
  <LinksUpToDate>false</LinksUpToDate>
  <CharactersWithSpaces>21742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2024-04-10T01:37:00Z</dcterms:created>
  <dc:creator>admin</dc:creator>
  <cp:lastModifiedBy>何龙</cp:lastModifiedBy>
  <dcterms:modified xsi:type="dcterms:W3CDTF">2024-05-28T07:14:56Z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43B2C2A2A3F24059A0F31D17C286BA38_12</vt:lpwstr>
  </property>
</Properties>
</file>