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242" w:rsidRPr="00177242" w:rsidRDefault="00177242" w:rsidP="00177242">
      <w:pPr>
        <w:autoSpaceDE w:val="0"/>
        <w:autoSpaceDN w:val="0"/>
        <w:adjustRightInd w:val="0"/>
        <w:jc w:val="center"/>
        <w:rPr>
          <w:rFonts w:ascii="宋体" w:hAnsi="宋体" w:cs="宋体"/>
          <w:b/>
          <w:sz w:val="36"/>
          <w:szCs w:val="36"/>
        </w:rPr>
      </w:pPr>
      <w:r w:rsidRPr="00177242">
        <w:rPr>
          <w:rFonts w:ascii="宋体" w:hAnsi="宋体" w:cs="宋体" w:hint="eastAsia"/>
          <w:b/>
          <w:sz w:val="36"/>
          <w:szCs w:val="36"/>
        </w:rPr>
        <w:t>招标公告</w:t>
      </w:r>
    </w:p>
    <w:p w:rsidR="00177242" w:rsidRDefault="00177242" w:rsidP="00177242">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rPr>
        <w:t>项目概况</w:t>
      </w:r>
      <w:bookmarkStart w:id="0" w:name="_GoBack"/>
      <w:bookmarkEnd w:id="0"/>
    </w:p>
    <w:p w:rsidR="00177242" w:rsidRDefault="00177242" w:rsidP="00177242">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u w:val="single"/>
        </w:rPr>
        <w:t>南京医科大学泰州临床医学院多维定位自适应显微操作系统招标项目</w:t>
      </w:r>
      <w:r>
        <w:rPr>
          <w:rFonts w:ascii="宋体" w:hAnsi="宋体" w:cs="宋体" w:hint="eastAsia"/>
          <w:szCs w:val="21"/>
        </w:rPr>
        <w:t>招标项目的潜在投标人应在</w:t>
      </w:r>
      <w:r>
        <w:rPr>
          <w:rFonts w:ascii="宋体" w:hAnsi="宋体" w:cs="宋体" w:hint="eastAsia"/>
          <w:szCs w:val="21"/>
          <w:u w:val="single"/>
        </w:rPr>
        <w:t>南京市中山路99号12楼</w:t>
      </w:r>
      <w:r>
        <w:rPr>
          <w:rFonts w:ascii="宋体" w:hAnsi="宋体" w:cs="宋体" w:hint="eastAsia"/>
          <w:szCs w:val="21"/>
        </w:rPr>
        <w:t>获取招标文件，并</w:t>
      </w:r>
      <w:r w:rsidRPr="00177242">
        <w:rPr>
          <w:rFonts w:ascii="宋体" w:hAnsi="宋体" w:cs="宋体" w:hint="eastAsia"/>
          <w:szCs w:val="21"/>
        </w:rPr>
        <w:t>于</w:t>
      </w:r>
      <w:r w:rsidRPr="00177242">
        <w:rPr>
          <w:rFonts w:ascii="宋体" w:hAnsi="宋体" w:cs="宋体" w:hint="eastAsia"/>
          <w:szCs w:val="21"/>
          <w:u w:val="single"/>
        </w:rPr>
        <w:t>2023年</w:t>
      </w:r>
      <w:r w:rsidRPr="00177242">
        <w:rPr>
          <w:rFonts w:ascii="宋体" w:hAnsi="宋体" w:cs="宋体"/>
          <w:szCs w:val="21"/>
          <w:u w:val="single"/>
        </w:rPr>
        <w:t>12</w:t>
      </w:r>
      <w:r w:rsidRPr="00177242">
        <w:rPr>
          <w:rFonts w:ascii="宋体" w:hAnsi="宋体" w:cs="宋体" w:hint="eastAsia"/>
          <w:szCs w:val="21"/>
          <w:u w:val="single"/>
        </w:rPr>
        <w:t>月</w:t>
      </w:r>
      <w:r w:rsidRPr="00177242">
        <w:rPr>
          <w:rFonts w:ascii="宋体" w:hAnsi="宋体" w:cs="宋体"/>
          <w:szCs w:val="21"/>
          <w:u w:val="single"/>
        </w:rPr>
        <w:t>6</w:t>
      </w:r>
      <w:r w:rsidRPr="00177242">
        <w:rPr>
          <w:rFonts w:ascii="宋体" w:hAnsi="宋体" w:cs="宋体" w:hint="eastAsia"/>
          <w:szCs w:val="21"/>
          <w:u w:val="single"/>
        </w:rPr>
        <w:t>日</w:t>
      </w:r>
      <w:r w:rsidRPr="00177242">
        <w:rPr>
          <w:rFonts w:ascii="宋体" w:hAnsi="宋体" w:cs="宋体"/>
          <w:szCs w:val="21"/>
          <w:u w:val="single"/>
        </w:rPr>
        <w:t>14</w:t>
      </w:r>
      <w:r w:rsidRPr="00177242">
        <w:rPr>
          <w:rFonts w:ascii="宋体" w:hAnsi="宋体" w:cs="宋体" w:hint="eastAsia"/>
          <w:szCs w:val="21"/>
          <w:u w:val="single"/>
        </w:rPr>
        <w:t>点</w:t>
      </w:r>
      <w:r w:rsidRPr="00177242">
        <w:rPr>
          <w:rFonts w:ascii="宋体" w:hAnsi="宋体" w:cs="宋体"/>
          <w:szCs w:val="21"/>
          <w:u w:val="single"/>
        </w:rPr>
        <w:t>00</w:t>
      </w:r>
      <w:r w:rsidRPr="00177242">
        <w:rPr>
          <w:rFonts w:ascii="宋体" w:hAnsi="宋体" w:cs="宋体" w:hint="eastAsia"/>
          <w:szCs w:val="21"/>
          <w:u w:val="single"/>
        </w:rPr>
        <w:t>分</w:t>
      </w:r>
      <w:r w:rsidRPr="00177242">
        <w:rPr>
          <w:rFonts w:ascii="宋体" w:hAnsi="宋体" w:cs="宋体" w:hint="eastAsia"/>
          <w:szCs w:val="21"/>
        </w:rPr>
        <w:t>（北京时间）前递交投标文件。</w:t>
      </w:r>
    </w:p>
    <w:p w:rsidR="00177242" w:rsidRDefault="00177242" w:rsidP="00177242">
      <w:pPr>
        <w:spacing w:line="360" w:lineRule="auto"/>
        <w:jc w:val="left"/>
        <w:rPr>
          <w:rFonts w:ascii="宋体" w:hAnsi="宋体" w:cs="宋体"/>
          <w:szCs w:val="21"/>
        </w:rPr>
      </w:pPr>
      <w:bookmarkStart w:id="1" w:name="_Toc35393621"/>
      <w:bookmarkStart w:id="2" w:name="_Toc35393790"/>
      <w:bookmarkStart w:id="3" w:name="_Toc28359002"/>
      <w:bookmarkStart w:id="4" w:name="_Toc28359079"/>
      <w:bookmarkStart w:id="5" w:name="_Hlk24379207"/>
      <w:r>
        <w:rPr>
          <w:rFonts w:ascii="宋体" w:hAnsi="宋体" w:cs="宋体" w:hint="eastAsia"/>
          <w:szCs w:val="21"/>
        </w:rPr>
        <w:t>一、项目基本情况</w:t>
      </w:r>
      <w:bookmarkEnd w:id="1"/>
      <w:bookmarkEnd w:id="2"/>
      <w:bookmarkEnd w:id="3"/>
      <w:bookmarkEnd w:id="4"/>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项目编号：SNZX-</w:t>
      </w:r>
      <w:r>
        <w:t xml:space="preserve"> </w:t>
      </w:r>
      <w:r>
        <w:rPr>
          <w:rFonts w:ascii="宋体" w:hAnsi="宋体" w:cs="宋体"/>
          <w:szCs w:val="21"/>
        </w:rPr>
        <w:t>20230418</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项目名称：</w:t>
      </w:r>
      <w:bookmarkEnd w:id="5"/>
      <w:r>
        <w:rPr>
          <w:rFonts w:ascii="宋体" w:hAnsi="宋体" w:cs="宋体" w:hint="eastAsia"/>
          <w:szCs w:val="21"/>
        </w:rPr>
        <w:t>南京医科大学泰州临床医学院多维定位自适应显微操作系统招标项目</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预算金额：98万元</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最高限价：98万元，投标报价超过最高限价的为无效投标。</w:t>
      </w:r>
    </w:p>
    <w:p w:rsidR="00177242" w:rsidRDefault="00177242" w:rsidP="00177242">
      <w:pPr>
        <w:spacing w:line="360" w:lineRule="auto"/>
        <w:ind w:firstLineChars="200" w:firstLine="420"/>
        <w:jc w:val="left"/>
        <w:rPr>
          <w:b/>
          <w:szCs w:val="21"/>
        </w:rPr>
      </w:pPr>
      <w:r>
        <w:rPr>
          <w:rFonts w:ascii="宋体" w:hAnsi="宋体" w:cs="宋体" w:hint="eastAsia"/>
          <w:szCs w:val="21"/>
        </w:rPr>
        <w:t>采购需求：南京医科大学泰州临床医学院多维定位自适应显微操作系统招标项目，具体详见招标文件。</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合同履行期限（交货期）：</w:t>
      </w:r>
      <w:bookmarkStart w:id="6" w:name="_Toc28359080"/>
      <w:bookmarkStart w:id="7" w:name="_Toc28359003"/>
      <w:bookmarkStart w:id="8" w:name="_Toc35393622"/>
      <w:bookmarkStart w:id="9" w:name="_Toc35393791"/>
      <w:r>
        <w:rPr>
          <w:rFonts w:ascii="宋体" w:hAnsi="宋体" w:cs="宋体" w:hint="eastAsia"/>
          <w:szCs w:val="21"/>
        </w:rPr>
        <w:t>合同签订生效后，进口设备（免税）三个月内、国产设备及进口设备（非免税）一个月内全部设备、材料运抵现场，并安装、调试结束，验收合格，交付买方使用。</w:t>
      </w:r>
    </w:p>
    <w:p w:rsidR="00177242" w:rsidRDefault="00177242" w:rsidP="00177242">
      <w:pPr>
        <w:spacing w:line="360" w:lineRule="auto"/>
        <w:ind w:firstLineChars="200" w:firstLine="420"/>
        <w:jc w:val="left"/>
        <w:rPr>
          <w:szCs w:val="21"/>
        </w:rPr>
      </w:pPr>
      <w:r>
        <w:rPr>
          <w:rFonts w:ascii="宋体" w:hAnsi="宋体" w:cs="宋体" w:hint="eastAsia"/>
          <w:szCs w:val="21"/>
        </w:rPr>
        <w:t>本项目不接受联合体投标。</w:t>
      </w:r>
    </w:p>
    <w:p w:rsidR="00177242" w:rsidRDefault="00177242" w:rsidP="00177242">
      <w:pPr>
        <w:spacing w:line="360" w:lineRule="auto"/>
        <w:jc w:val="left"/>
        <w:rPr>
          <w:rFonts w:ascii="宋体" w:hAnsi="宋体" w:cs="宋体"/>
          <w:szCs w:val="21"/>
        </w:rPr>
      </w:pPr>
      <w:r>
        <w:rPr>
          <w:rFonts w:ascii="宋体" w:hAnsi="宋体" w:cs="宋体" w:hint="eastAsia"/>
          <w:szCs w:val="21"/>
        </w:rPr>
        <w:t>二、申请人的资格要求：</w:t>
      </w:r>
      <w:bookmarkEnd w:id="6"/>
      <w:bookmarkEnd w:id="7"/>
      <w:bookmarkEnd w:id="8"/>
      <w:bookmarkEnd w:id="9"/>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177242" w:rsidRDefault="00177242" w:rsidP="00177242">
      <w:pPr>
        <w:spacing w:line="360" w:lineRule="auto"/>
        <w:ind w:firstLineChars="200" w:firstLine="420"/>
        <w:jc w:val="left"/>
        <w:rPr>
          <w:rFonts w:ascii="宋体" w:hAnsi="宋体" w:cs="宋体"/>
          <w:szCs w:val="21"/>
        </w:rPr>
      </w:pPr>
      <w:bookmarkStart w:id="10" w:name="_Toc28359081"/>
      <w:bookmarkStart w:id="11" w:name="_Toc28359004"/>
      <w:r>
        <w:rPr>
          <w:rFonts w:ascii="宋体" w:hAnsi="宋体" w:cs="宋体"/>
          <w:szCs w:val="21"/>
        </w:rPr>
        <w:t>（1）具有独立承担民事责任的能力（提供法人或者其他组织的营业执照；供应商为自然人的提供其身份证，提供相关证明材料复印件并加盖公章）；</w:t>
      </w:r>
    </w:p>
    <w:p w:rsidR="00177242" w:rsidRDefault="00177242" w:rsidP="00177242">
      <w:pPr>
        <w:spacing w:line="360" w:lineRule="auto"/>
        <w:ind w:firstLineChars="200" w:firstLine="420"/>
        <w:jc w:val="left"/>
        <w:rPr>
          <w:rFonts w:ascii="宋体" w:hAnsi="宋体" w:cs="宋体"/>
          <w:szCs w:val="21"/>
        </w:rPr>
      </w:pPr>
      <w:r>
        <w:rPr>
          <w:rFonts w:ascii="宋体" w:hAnsi="宋体" w:cs="宋体"/>
          <w:szCs w:val="21"/>
        </w:rPr>
        <w:t>（2）具有良好的商业信誉和健全的财务会计制度（提供</w:t>
      </w:r>
      <w:r>
        <w:rPr>
          <w:rFonts w:ascii="宋体" w:hAnsi="宋体" w:cs="宋体" w:hint="eastAsia"/>
          <w:szCs w:val="21"/>
        </w:rPr>
        <w:t>2022年</w:t>
      </w:r>
      <w:r>
        <w:rPr>
          <w:rFonts w:ascii="宋体" w:hAnsi="宋体" w:cs="宋体"/>
          <w:szCs w:val="21"/>
        </w:rPr>
        <w:t>度财务报表，或招标截止时间前六个月内银行出具的资信证明，或财政部门认可的政府采购专业担保机构出具的投标担保函，提供相关证明材料复印件并加盖公章）</w:t>
      </w:r>
      <w:r>
        <w:rPr>
          <w:rFonts w:ascii="宋体" w:hAnsi="宋体" w:cs="宋体" w:hint="eastAsia"/>
          <w:szCs w:val="21"/>
        </w:rPr>
        <w:t>（成立不满一年不需提供）</w:t>
      </w:r>
      <w:r>
        <w:rPr>
          <w:rFonts w:ascii="宋体" w:hAnsi="宋体" w:cs="宋体"/>
          <w:szCs w:val="21"/>
        </w:rPr>
        <w:t>；</w:t>
      </w:r>
    </w:p>
    <w:p w:rsidR="00177242" w:rsidRDefault="00177242" w:rsidP="00177242">
      <w:pPr>
        <w:spacing w:line="360" w:lineRule="auto"/>
        <w:ind w:firstLineChars="200" w:firstLine="420"/>
        <w:jc w:val="left"/>
        <w:rPr>
          <w:rFonts w:ascii="宋体" w:hAnsi="宋体" w:cs="宋体"/>
          <w:szCs w:val="21"/>
        </w:rPr>
      </w:pPr>
      <w:r>
        <w:rPr>
          <w:rFonts w:ascii="宋体" w:hAnsi="宋体" w:cs="宋体"/>
          <w:szCs w:val="21"/>
        </w:rPr>
        <w:t>（3）具有履行合同所必需的设备和专业技术能力（投标人根据履行采购项目合同需要，提供履行合同所必需的设备和专业技术能力的证明材料，提供相关证明材料复印件并加盖公章或承诺书原件）；</w:t>
      </w:r>
    </w:p>
    <w:p w:rsidR="00177242" w:rsidRDefault="00177242" w:rsidP="00177242">
      <w:pPr>
        <w:spacing w:line="360" w:lineRule="auto"/>
        <w:ind w:firstLineChars="200" w:firstLine="420"/>
        <w:jc w:val="left"/>
        <w:rPr>
          <w:rFonts w:ascii="宋体" w:hAnsi="宋体" w:cs="宋体"/>
          <w:szCs w:val="21"/>
        </w:rPr>
      </w:pPr>
      <w:r>
        <w:rPr>
          <w:rFonts w:ascii="宋体" w:hAnsi="宋体" w:cs="宋体"/>
          <w:szCs w:val="21"/>
        </w:rPr>
        <w:t>（4）有依法缴纳税收和社会保障资金的良好记录（提供参加本次政府采购活动前至少一个月缴纳增</w:t>
      </w:r>
      <w:r>
        <w:rPr>
          <w:rFonts w:ascii="宋体" w:hAnsi="宋体" w:cs="宋体" w:hint="eastAsia"/>
          <w:szCs w:val="21"/>
        </w:rPr>
        <w:t>5</w:t>
      </w:r>
      <w:r>
        <w:rPr>
          <w:rFonts w:ascii="宋体" w:hAnsi="宋体" w:cs="宋体"/>
          <w:szCs w:val="21"/>
        </w:rPr>
        <w:t>值税，或营业税，或企业所得税的凭据；并提供缴纳社会保险的凭据（专用收据，或社会保险缴纳清单），提供相关证明材料复印件并加盖公章）；</w:t>
      </w:r>
    </w:p>
    <w:p w:rsidR="00177242" w:rsidRDefault="00177242" w:rsidP="00177242">
      <w:pPr>
        <w:spacing w:line="360" w:lineRule="auto"/>
        <w:ind w:firstLineChars="200" w:firstLine="420"/>
        <w:jc w:val="left"/>
        <w:rPr>
          <w:rFonts w:ascii="宋体" w:hAnsi="宋体" w:cs="宋体"/>
          <w:szCs w:val="21"/>
        </w:rPr>
      </w:pPr>
      <w:r>
        <w:rPr>
          <w:rFonts w:ascii="宋体" w:hAnsi="宋体" w:cs="宋体"/>
          <w:szCs w:val="21"/>
        </w:rPr>
        <w:lastRenderedPageBreak/>
        <w:t>（5）参加政府采购活动前三年内，在经营活动中没有重大违法记录（提供承诺书原件）；</w:t>
      </w:r>
    </w:p>
    <w:p w:rsidR="00177242" w:rsidRDefault="00177242" w:rsidP="00177242">
      <w:pPr>
        <w:spacing w:line="360" w:lineRule="auto"/>
        <w:ind w:firstLineChars="200" w:firstLine="420"/>
        <w:jc w:val="left"/>
        <w:rPr>
          <w:rFonts w:ascii="宋体" w:hAnsi="宋体" w:cs="宋体"/>
          <w:szCs w:val="21"/>
        </w:rPr>
      </w:pPr>
      <w:r>
        <w:rPr>
          <w:rFonts w:ascii="宋体" w:hAnsi="宋体" w:cs="宋体"/>
          <w:szCs w:val="21"/>
        </w:rPr>
        <w:t>（6）法律、行政法规规定的其他条件，提供相关证明材料：无。</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2. 落实政府采购政策需满足的资格要求：供应商如为小微型企业、监狱企业、残疾人福利性单位，提供的产品为国家认定的节能产品和环保产品的须按要求提供相关材料。</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3.本项目的特定资格要求：无</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4.本项目不接受转包、分包。</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5.拒绝下述供应商参加本次采购活动：</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（1）供应商单位负责人为同一人或者存在直接控股、管理关系的不同供应商，不得参加同一合同项下的采购活动。</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（2）凡为采购项目提供整体设计、规范编制或者项目管理、监理、检测等服务的供应商，不得再参加本项目的采购活动。</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6.本项目接受进口产品投标。（注：本文件所称进口产品是指通过中国海关报关验放进入中国境内且产自关境外的产品）</w:t>
      </w:r>
    </w:p>
    <w:p w:rsidR="00177242" w:rsidRDefault="00177242" w:rsidP="00177242">
      <w:pPr>
        <w:spacing w:line="360" w:lineRule="auto"/>
        <w:jc w:val="left"/>
        <w:rPr>
          <w:rFonts w:ascii="宋体" w:hAnsi="宋体" w:cs="宋体"/>
          <w:szCs w:val="21"/>
        </w:rPr>
      </w:pPr>
      <w:bookmarkStart w:id="12" w:name="_Toc35393792"/>
      <w:bookmarkStart w:id="13" w:name="_Toc35393623"/>
      <w:bookmarkStart w:id="14" w:name="_Toc28359005"/>
      <w:bookmarkStart w:id="15" w:name="_Toc28359082"/>
      <w:bookmarkStart w:id="16" w:name="_Toc35393624"/>
      <w:bookmarkStart w:id="17" w:name="_Toc35393793"/>
      <w:bookmarkEnd w:id="10"/>
      <w:bookmarkEnd w:id="11"/>
      <w:r>
        <w:rPr>
          <w:rFonts w:ascii="宋体" w:hAnsi="宋体" w:cs="宋体" w:hint="eastAsia"/>
          <w:szCs w:val="21"/>
        </w:rPr>
        <w:t>三、获取纸质招标文件</w:t>
      </w:r>
      <w:bookmarkEnd w:id="12"/>
      <w:bookmarkEnd w:id="13"/>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时间</w:t>
      </w:r>
      <w:r w:rsidRPr="00177242">
        <w:rPr>
          <w:rFonts w:ascii="宋体" w:hAnsi="宋体" w:cs="宋体" w:hint="eastAsia"/>
          <w:szCs w:val="21"/>
        </w:rPr>
        <w:t>：</w:t>
      </w:r>
      <w:r w:rsidRPr="00177242">
        <w:rPr>
          <w:rFonts w:ascii="宋体" w:hAnsi="宋体" w:cs="宋体" w:hint="eastAsia"/>
          <w:szCs w:val="21"/>
          <w:u w:val="single"/>
        </w:rPr>
        <w:t>2023年</w:t>
      </w:r>
      <w:r w:rsidRPr="00177242">
        <w:rPr>
          <w:rFonts w:ascii="宋体" w:hAnsi="宋体" w:cs="宋体"/>
          <w:szCs w:val="21"/>
          <w:u w:val="single"/>
        </w:rPr>
        <w:t>12</w:t>
      </w:r>
      <w:r w:rsidRPr="00177242">
        <w:rPr>
          <w:rFonts w:ascii="宋体" w:hAnsi="宋体" w:cs="宋体" w:hint="eastAsia"/>
          <w:szCs w:val="21"/>
          <w:u w:val="single"/>
        </w:rPr>
        <w:t>月</w:t>
      </w:r>
      <w:r w:rsidRPr="00177242">
        <w:rPr>
          <w:rFonts w:ascii="宋体" w:hAnsi="宋体" w:cs="宋体"/>
          <w:szCs w:val="21"/>
          <w:u w:val="single"/>
        </w:rPr>
        <w:t>16</w:t>
      </w:r>
      <w:r w:rsidRPr="00177242">
        <w:rPr>
          <w:rFonts w:ascii="宋体" w:hAnsi="宋体" w:cs="宋体" w:hint="eastAsia"/>
          <w:szCs w:val="21"/>
          <w:u w:val="single"/>
        </w:rPr>
        <w:t>日至2023年</w:t>
      </w:r>
      <w:r w:rsidRPr="00177242">
        <w:rPr>
          <w:rFonts w:ascii="宋体" w:hAnsi="宋体" w:cs="宋体"/>
          <w:szCs w:val="21"/>
          <w:u w:val="single"/>
        </w:rPr>
        <w:t>12</w:t>
      </w:r>
      <w:r w:rsidRPr="00177242">
        <w:rPr>
          <w:rFonts w:ascii="宋体" w:hAnsi="宋体" w:cs="宋体" w:hint="eastAsia"/>
          <w:szCs w:val="21"/>
          <w:u w:val="single"/>
        </w:rPr>
        <w:t>月</w:t>
      </w:r>
      <w:r w:rsidRPr="00177242">
        <w:rPr>
          <w:rFonts w:ascii="宋体" w:hAnsi="宋体" w:cs="宋体"/>
          <w:szCs w:val="21"/>
          <w:u w:val="single"/>
        </w:rPr>
        <w:t>22</w:t>
      </w:r>
      <w:r w:rsidRPr="00177242">
        <w:rPr>
          <w:rFonts w:ascii="宋体" w:hAnsi="宋体" w:cs="宋体" w:hint="eastAsia"/>
          <w:szCs w:val="21"/>
          <w:u w:val="single"/>
        </w:rPr>
        <w:t>日</w:t>
      </w:r>
      <w:r w:rsidRPr="00177242">
        <w:rPr>
          <w:rFonts w:ascii="宋体" w:hAnsi="宋体" w:cs="宋体" w:hint="eastAsia"/>
          <w:szCs w:val="21"/>
        </w:rPr>
        <w:t>，</w:t>
      </w:r>
      <w:r>
        <w:rPr>
          <w:rFonts w:ascii="宋体" w:hAnsi="宋体" w:cs="宋体" w:hint="eastAsia"/>
          <w:szCs w:val="21"/>
        </w:rPr>
        <w:t>每天上午9：00至11：00，下午14：00至17：00（北京时间，法定节假日除外）</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方式：欢迎符合条件的投标供应商前来获取采购文件。请供应商提供以下要求的证明文件的复印件，且须加盖供应商公章后方为有效，审核通过后获取纸质采购文件。</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（1）投标供应商营业执照副本复印件；</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（2）投标供应商授权委托书原件和委托代理人的身份证复印件。</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招标文件工本费：人民币500元/套，售后不退。</w:t>
      </w:r>
    </w:p>
    <w:p w:rsidR="00177242" w:rsidRDefault="00177242" w:rsidP="00177242">
      <w:pPr>
        <w:spacing w:line="360" w:lineRule="auto"/>
        <w:jc w:val="left"/>
        <w:rPr>
          <w:rFonts w:ascii="宋体" w:hAnsi="宋体" w:cs="宋体"/>
          <w:szCs w:val="21"/>
        </w:rPr>
      </w:pPr>
      <w:r>
        <w:rPr>
          <w:rFonts w:ascii="宋体" w:hAnsi="宋体" w:cs="宋体" w:hint="eastAsia"/>
          <w:szCs w:val="21"/>
        </w:rPr>
        <w:t>四、提交投标文件</w:t>
      </w:r>
      <w:bookmarkEnd w:id="14"/>
      <w:bookmarkEnd w:id="15"/>
      <w:r>
        <w:rPr>
          <w:rFonts w:ascii="宋体" w:hAnsi="宋体" w:cs="宋体" w:hint="eastAsia"/>
          <w:szCs w:val="21"/>
        </w:rPr>
        <w:t>截止时间、开标时间和地点</w:t>
      </w:r>
      <w:bookmarkEnd w:id="16"/>
      <w:bookmarkEnd w:id="17"/>
    </w:p>
    <w:p w:rsidR="00177242" w:rsidRDefault="00177242" w:rsidP="00177242">
      <w:pPr>
        <w:spacing w:line="360" w:lineRule="auto"/>
        <w:ind w:firstLineChars="200" w:firstLine="420"/>
        <w:jc w:val="left"/>
        <w:rPr>
          <w:rFonts w:ascii="宋体" w:hAnsi="宋体" w:cs="宋体"/>
          <w:szCs w:val="21"/>
          <w:u w:val="single"/>
        </w:rPr>
      </w:pPr>
      <w:r>
        <w:rPr>
          <w:rFonts w:ascii="宋体" w:hAnsi="宋体" w:cs="宋体" w:hint="eastAsia"/>
          <w:szCs w:val="21"/>
        </w:rPr>
        <w:t>截止时间及开</w:t>
      </w:r>
      <w:r w:rsidRPr="00177242">
        <w:rPr>
          <w:rFonts w:ascii="宋体" w:hAnsi="宋体" w:cs="宋体" w:hint="eastAsia"/>
          <w:szCs w:val="21"/>
        </w:rPr>
        <w:t>标时间：</w:t>
      </w:r>
      <w:r w:rsidRPr="00177242">
        <w:rPr>
          <w:rFonts w:ascii="宋体" w:hAnsi="宋体" w:cs="宋体" w:hint="eastAsia"/>
          <w:szCs w:val="21"/>
          <w:u w:val="single"/>
        </w:rPr>
        <w:t>2023年</w:t>
      </w:r>
      <w:r w:rsidRPr="00177242">
        <w:rPr>
          <w:rFonts w:ascii="宋体" w:hAnsi="宋体" w:cs="宋体"/>
          <w:szCs w:val="21"/>
          <w:u w:val="single"/>
        </w:rPr>
        <w:t>12</w:t>
      </w:r>
      <w:r w:rsidRPr="00177242">
        <w:rPr>
          <w:rFonts w:ascii="宋体" w:hAnsi="宋体" w:cs="宋体" w:hint="eastAsia"/>
          <w:szCs w:val="21"/>
          <w:u w:val="single"/>
        </w:rPr>
        <w:t>月</w:t>
      </w:r>
      <w:r w:rsidRPr="00177242">
        <w:rPr>
          <w:rFonts w:ascii="宋体" w:hAnsi="宋体" w:cs="宋体"/>
          <w:szCs w:val="21"/>
          <w:u w:val="single"/>
        </w:rPr>
        <w:t>6</w:t>
      </w:r>
      <w:r w:rsidRPr="00177242">
        <w:rPr>
          <w:rFonts w:ascii="宋体" w:hAnsi="宋体" w:cs="宋体" w:hint="eastAsia"/>
          <w:szCs w:val="21"/>
          <w:u w:val="single"/>
        </w:rPr>
        <w:t>日</w:t>
      </w:r>
      <w:r w:rsidRPr="00177242">
        <w:rPr>
          <w:rFonts w:ascii="宋体" w:hAnsi="宋体" w:cs="宋体"/>
          <w:szCs w:val="21"/>
          <w:u w:val="single"/>
        </w:rPr>
        <w:t>14</w:t>
      </w:r>
      <w:r w:rsidRPr="00177242">
        <w:rPr>
          <w:rFonts w:ascii="宋体" w:hAnsi="宋体" w:cs="宋体" w:hint="eastAsia"/>
          <w:szCs w:val="21"/>
          <w:u w:val="single"/>
        </w:rPr>
        <w:t>点</w:t>
      </w:r>
      <w:r w:rsidRPr="00177242">
        <w:rPr>
          <w:rFonts w:ascii="宋体" w:hAnsi="宋体" w:cs="宋体"/>
          <w:szCs w:val="21"/>
          <w:u w:val="single"/>
        </w:rPr>
        <w:t>00</w:t>
      </w:r>
      <w:r w:rsidRPr="00177242">
        <w:rPr>
          <w:rFonts w:ascii="宋体" w:hAnsi="宋体" w:cs="宋体" w:hint="eastAsia"/>
          <w:szCs w:val="21"/>
          <w:u w:val="single"/>
        </w:rPr>
        <w:t>分（北京时间）</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177242" w:rsidRDefault="00177242" w:rsidP="00177242">
      <w:pPr>
        <w:spacing w:line="360" w:lineRule="auto"/>
        <w:jc w:val="left"/>
        <w:rPr>
          <w:rFonts w:ascii="宋体" w:hAnsi="宋体" w:cs="宋体"/>
          <w:szCs w:val="21"/>
        </w:rPr>
      </w:pPr>
      <w:bookmarkStart w:id="18" w:name="_Toc35393794"/>
      <w:bookmarkStart w:id="19" w:name="_Toc28359007"/>
      <w:bookmarkStart w:id="20" w:name="_Toc35393625"/>
      <w:bookmarkStart w:id="21" w:name="_Toc28359084"/>
      <w:r>
        <w:rPr>
          <w:rFonts w:ascii="宋体" w:hAnsi="宋体" w:cs="宋体" w:hint="eastAsia"/>
          <w:szCs w:val="21"/>
        </w:rPr>
        <w:lastRenderedPageBreak/>
        <w:t>五、公告期限</w:t>
      </w:r>
      <w:bookmarkEnd w:id="18"/>
      <w:bookmarkEnd w:id="19"/>
      <w:bookmarkEnd w:id="20"/>
      <w:bookmarkEnd w:id="21"/>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自本公告发布之日起5个工作日。</w:t>
      </w:r>
    </w:p>
    <w:p w:rsidR="00177242" w:rsidRDefault="00177242" w:rsidP="00177242">
      <w:pPr>
        <w:spacing w:line="360" w:lineRule="auto"/>
        <w:jc w:val="left"/>
        <w:rPr>
          <w:rFonts w:ascii="宋体" w:hAnsi="宋体" w:cs="宋体"/>
          <w:szCs w:val="21"/>
        </w:rPr>
      </w:pPr>
      <w:bookmarkStart w:id="22" w:name="_Toc35393626"/>
      <w:bookmarkStart w:id="23" w:name="_Toc35393795"/>
      <w:r>
        <w:rPr>
          <w:rFonts w:ascii="宋体" w:hAnsi="宋体" w:cs="宋体" w:hint="eastAsia"/>
          <w:szCs w:val="21"/>
        </w:rPr>
        <w:t>六、其他补充事宜</w:t>
      </w:r>
      <w:bookmarkEnd w:id="22"/>
      <w:bookmarkEnd w:id="23"/>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1.集中勘察或答疑：</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2.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rsidR="00177242" w:rsidRDefault="00177242" w:rsidP="00177242">
      <w:pPr>
        <w:spacing w:line="360" w:lineRule="auto"/>
        <w:ind w:firstLineChars="200" w:firstLine="420"/>
        <w:jc w:val="left"/>
        <w:rPr>
          <w:rFonts w:ascii="宋体" w:hAnsi="宋体" w:cs="宋体"/>
          <w:szCs w:val="21"/>
        </w:rPr>
      </w:pPr>
      <w:bookmarkStart w:id="24" w:name="_Toc28359008"/>
      <w:bookmarkStart w:id="25" w:name="_Toc28359085"/>
      <w:bookmarkStart w:id="26" w:name="_Toc35393627"/>
      <w:bookmarkStart w:id="27" w:name="_Toc35393796"/>
      <w:r>
        <w:rPr>
          <w:rFonts w:ascii="宋体" w:hAnsi="宋体" w:cs="宋体" w:hint="eastAsia"/>
          <w:szCs w:val="21"/>
        </w:rPr>
        <w:t>3.公告媒体</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（1）本采购公告在南京医科大学（https://www.njmu.edu.cn/668/list.htm/）公示发布，敬请各投标人关注；</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（2）若有关本次采购存在变动或修改，敬请各投标人及时关注南京医科大学（https://www.njmu.edu.cn/668/list.htm/）发布的关于本项目的信息更正公告。</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4.采购项目需要落实的政府采购政策：</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（1）政府采购促进中小企业发展</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（2）政府采购支持监狱企业发展</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（3）政府采购促进残疾人就业</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（4）政府采购鼓励采购节能环保产品</w:t>
      </w:r>
    </w:p>
    <w:p w:rsidR="00177242" w:rsidRDefault="00177242" w:rsidP="00177242">
      <w:pPr>
        <w:spacing w:line="360" w:lineRule="auto"/>
        <w:jc w:val="left"/>
        <w:rPr>
          <w:rFonts w:ascii="宋体" w:hAnsi="宋体" w:cs="宋体"/>
          <w:szCs w:val="21"/>
        </w:rPr>
      </w:pPr>
      <w:r>
        <w:rPr>
          <w:rFonts w:ascii="宋体" w:hAnsi="宋体" w:cs="宋体" w:hint="eastAsia"/>
          <w:szCs w:val="21"/>
        </w:rPr>
        <w:t>七、对本次招标提出询问，请按以下方式联系。</w:t>
      </w:r>
      <w:bookmarkEnd w:id="24"/>
      <w:bookmarkEnd w:id="25"/>
      <w:bookmarkEnd w:id="26"/>
      <w:bookmarkEnd w:id="27"/>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1.采购人信息</w:t>
      </w:r>
    </w:p>
    <w:p w:rsidR="00177242" w:rsidRDefault="00177242" w:rsidP="00177242">
      <w:pPr>
        <w:spacing w:line="360" w:lineRule="auto"/>
        <w:ind w:firstLineChars="200" w:firstLine="420"/>
        <w:jc w:val="left"/>
        <w:rPr>
          <w:rFonts w:ascii="宋体" w:hAnsi="宋体" w:cs="宋体"/>
          <w:szCs w:val="21"/>
        </w:rPr>
      </w:pPr>
      <w:bookmarkStart w:id="28" w:name="_Toc28359009"/>
      <w:bookmarkStart w:id="29" w:name="_Toc28359086"/>
      <w:r>
        <w:rPr>
          <w:rFonts w:ascii="宋体" w:hAnsi="宋体" w:cs="宋体" w:hint="eastAsia"/>
          <w:szCs w:val="21"/>
        </w:rPr>
        <w:t>名称：南京医科大学</w:t>
      </w:r>
    </w:p>
    <w:p w:rsidR="00177242" w:rsidRPr="00177242" w:rsidRDefault="00177242" w:rsidP="00177242">
      <w:pPr>
        <w:widowControl/>
        <w:shd w:val="clear" w:color="auto" w:fill="FFFFFF"/>
        <w:spacing w:line="360" w:lineRule="auto"/>
        <w:ind w:firstLineChars="200" w:firstLine="452"/>
        <w:jc w:val="left"/>
        <w:rPr>
          <w:rFonts w:ascii="宋体" w:hAnsi="宋体" w:cs="宋体"/>
          <w:spacing w:val="8"/>
          <w:kern w:val="0"/>
          <w:szCs w:val="21"/>
        </w:rPr>
      </w:pPr>
      <w:r>
        <w:rPr>
          <w:rFonts w:ascii="宋体" w:hAnsi="宋体" w:cs="宋体" w:hint="eastAsia"/>
          <w:spacing w:val="8"/>
          <w:kern w:val="0"/>
          <w:szCs w:val="21"/>
        </w:rPr>
        <w:t>地址：</w:t>
      </w:r>
      <w:r>
        <w:rPr>
          <w:rFonts w:ascii="宋体" w:hAnsi="宋体" w:cs="宋体" w:hint="eastAsia"/>
          <w:spacing w:val="8"/>
          <w:kern w:val="0"/>
          <w:szCs w:val="21"/>
          <w:shd w:val="clear" w:color="auto" w:fill="FFFFFF"/>
          <w:lang w:bidi="ar"/>
        </w:rPr>
        <w:t>南京市</w:t>
      </w:r>
      <w:r w:rsidRPr="00177242">
        <w:rPr>
          <w:rFonts w:ascii="宋体" w:hAnsi="宋体" w:cs="宋体" w:hint="eastAsia"/>
          <w:spacing w:val="8"/>
          <w:kern w:val="0"/>
          <w:szCs w:val="21"/>
          <w:shd w:val="clear" w:color="auto" w:fill="FFFFFF"/>
          <w:lang w:bidi="ar"/>
        </w:rPr>
        <w:t>江宁区龙眠大道101号</w:t>
      </w:r>
    </w:p>
    <w:p w:rsidR="00177242" w:rsidRPr="00177242" w:rsidRDefault="00177242" w:rsidP="00177242">
      <w:pPr>
        <w:widowControl/>
        <w:shd w:val="clear" w:color="auto" w:fill="FFFFFF"/>
        <w:spacing w:line="360" w:lineRule="auto"/>
        <w:ind w:firstLineChars="200" w:firstLine="452"/>
        <w:jc w:val="left"/>
        <w:rPr>
          <w:rFonts w:ascii="宋体" w:hAnsi="宋体" w:cs="宋体"/>
          <w:spacing w:val="8"/>
          <w:kern w:val="0"/>
          <w:szCs w:val="21"/>
          <w:shd w:val="clear" w:color="auto" w:fill="FFFFFF"/>
          <w:lang w:bidi="ar"/>
        </w:rPr>
      </w:pPr>
      <w:r w:rsidRPr="00177242">
        <w:rPr>
          <w:rFonts w:ascii="宋体" w:hAnsi="宋体" w:cs="宋体" w:hint="eastAsia"/>
          <w:spacing w:val="8"/>
          <w:kern w:val="0"/>
          <w:szCs w:val="21"/>
        </w:rPr>
        <w:t>联系方式：</w:t>
      </w:r>
      <w:r w:rsidRPr="00177242">
        <w:rPr>
          <w:rFonts w:ascii="宋体" w:hAnsi="宋体" w:cs="宋体" w:hint="eastAsia"/>
          <w:spacing w:val="8"/>
          <w:kern w:val="0"/>
          <w:szCs w:val="21"/>
          <w:shd w:val="clear" w:color="auto" w:fill="FFFFFF"/>
          <w:lang w:bidi="ar"/>
        </w:rPr>
        <w:t xml:space="preserve">吕老师 </w:t>
      </w:r>
    </w:p>
    <w:p w:rsidR="00177242" w:rsidRPr="00177242" w:rsidRDefault="00177242" w:rsidP="00177242">
      <w:pPr>
        <w:widowControl/>
        <w:shd w:val="clear" w:color="auto" w:fill="FFFFFF"/>
        <w:spacing w:line="360" w:lineRule="auto"/>
        <w:ind w:firstLineChars="200" w:firstLine="452"/>
        <w:jc w:val="left"/>
        <w:rPr>
          <w:rFonts w:ascii="宋体" w:hAnsi="宋体" w:cs="宋体"/>
          <w:spacing w:val="8"/>
          <w:kern w:val="0"/>
          <w:szCs w:val="21"/>
        </w:rPr>
      </w:pPr>
      <w:r w:rsidRPr="00177242">
        <w:rPr>
          <w:rFonts w:ascii="宋体" w:hAnsi="宋体" w:cs="宋体" w:hint="eastAsia"/>
          <w:spacing w:val="8"/>
          <w:kern w:val="0"/>
          <w:szCs w:val="21"/>
          <w:shd w:val="clear" w:color="auto" w:fill="FFFFFF"/>
          <w:lang w:bidi="ar"/>
        </w:rPr>
        <w:t>联系电话：025-86868572</w:t>
      </w:r>
    </w:p>
    <w:p w:rsidR="00177242" w:rsidRDefault="00177242" w:rsidP="00177242">
      <w:pPr>
        <w:spacing w:line="360" w:lineRule="auto"/>
        <w:ind w:firstLineChars="200" w:firstLine="420"/>
        <w:jc w:val="left"/>
        <w:rPr>
          <w:rFonts w:ascii="宋体" w:hAnsi="宋体" w:cs="宋体"/>
          <w:szCs w:val="21"/>
        </w:rPr>
      </w:pPr>
      <w:r w:rsidRPr="00177242">
        <w:rPr>
          <w:rFonts w:ascii="宋体" w:hAnsi="宋体" w:cs="宋体" w:hint="eastAsia"/>
          <w:szCs w:val="21"/>
        </w:rPr>
        <w:t>2.采购代理机构信息</w:t>
      </w:r>
      <w:bookmarkEnd w:id="28"/>
      <w:bookmarkEnd w:id="29"/>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名称：南京苏宁工程咨询有限公司</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lastRenderedPageBreak/>
        <w:t>地址：南京市鼓楼区中山路99号12楼</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联系方式：</w:t>
      </w:r>
      <w:bookmarkStart w:id="30" w:name="_Toc28359010"/>
      <w:bookmarkStart w:id="31" w:name="_Toc28359087"/>
      <w:r>
        <w:rPr>
          <w:rFonts w:ascii="宋体" w:hAnsi="宋体" w:cs="宋体" w:hint="eastAsia"/>
          <w:szCs w:val="21"/>
        </w:rPr>
        <w:t xml:space="preserve">李工 </w:t>
      </w:r>
      <w:r>
        <w:rPr>
          <w:rFonts w:ascii="宋体" w:hAnsi="宋体" w:cs="宋体"/>
          <w:szCs w:val="21"/>
        </w:rPr>
        <w:t xml:space="preserve"> </w:t>
      </w:r>
      <w:r>
        <w:rPr>
          <w:rFonts w:ascii="宋体" w:hAnsi="宋体" w:cs="宋体" w:hint="eastAsia"/>
          <w:szCs w:val="21"/>
        </w:rPr>
        <w:t>025-84207240-6002</w:t>
      </w:r>
    </w:p>
    <w:p w:rsidR="00177242" w:rsidRDefault="00177242" w:rsidP="00177242">
      <w:pPr>
        <w:spacing w:line="360" w:lineRule="auto"/>
        <w:ind w:firstLineChars="200" w:firstLine="420"/>
        <w:jc w:val="left"/>
        <w:rPr>
          <w:rFonts w:ascii="宋体" w:hAnsi="宋体" w:cs="宋体"/>
          <w:szCs w:val="21"/>
        </w:rPr>
      </w:pPr>
      <w:r>
        <w:rPr>
          <w:rFonts w:ascii="宋体" w:hAnsi="宋体" w:cs="宋体" w:hint="eastAsia"/>
          <w:szCs w:val="21"/>
        </w:rPr>
        <w:t>项目联系方式</w:t>
      </w:r>
      <w:bookmarkEnd w:id="30"/>
      <w:bookmarkEnd w:id="31"/>
    </w:p>
    <w:p w:rsidR="00177242" w:rsidRDefault="00177242" w:rsidP="00177242">
      <w:pPr>
        <w:spacing w:line="360" w:lineRule="auto"/>
        <w:ind w:firstLineChars="200" w:firstLine="420"/>
        <w:jc w:val="left"/>
        <w:rPr>
          <w:rFonts w:ascii="宋体" w:hAnsi="宋体" w:cs="宋体"/>
          <w:szCs w:val="21"/>
          <w:u w:val="single"/>
        </w:rPr>
      </w:pPr>
      <w:r>
        <w:rPr>
          <w:rFonts w:ascii="宋体" w:hAnsi="宋体" w:cs="宋体" w:hint="eastAsia"/>
          <w:szCs w:val="21"/>
        </w:rPr>
        <w:t>项目联系人：李工 电话：025-84207240-6002</w:t>
      </w:r>
    </w:p>
    <w:p w:rsidR="00177242" w:rsidRDefault="00177242" w:rsidP="00177242">
      <w:pPr>
        <w:spacing w:line="360" w:lineRule="auto"/>
        <w:ind w:firstLineChars="200" w:firstLine="420"/>
        <w:jc w:val="left"/>
        <w:rPr>
          <w:rFonts w:ascii="宋体" w:hAnsi="宋体" w:cs="宋体"/>
          <w:szCs w:val="21"/>
          <w:lang w:val="zh-CN"/>
        </w:rPr>
      </w:pPr>
      <w:r>
        <w:rPr>
          <w:rFonts w:ascii="宋体" w:hAnsi="宋体" w:cs="宋体" w:hint="eastAsia"/>
          <w:szCs w:val="21"/>
        </w:rPr>
        <w:t>请贵单位领取本次采购文件后，认真阅读各项内容，进行必要的投标准备，按文件的要求详细填写和编制响应文件，并按以上确定的时间、地点准时参加投标。</w:t>
      </w:r>
    </w:p>
    <w:p w:rsidR="00177242" w:rsidRDefault="00177242" w:rsidP="00177242">
      <w:pPr>
        <w:spacing w:line="360" w:lineRule="auto"/>
        <w:jc w:val="center"/>
        <w:rPr>
          <w:rFonts w:ascii="宋体" w:hAnsi="宋体" w:cs="宋体"/>
          <w:color w:val="000000" w:themeColor="text1"/>
          <w:szCs w:val="21"/>
        </w:rPr>
      </w:pPr>
    </w:p>
    <w:p w:rsidR="00177242" w:rsidRDefault="00177242" w:rsidP="00177242">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南京苏宁工程咨询有限公司</w:t>
      </w:r>
    </w:p>
    <w:p w:rsidR="00177242" w:rsidRPr="00151F3C" w:rsidRDefault="00177242" w:rsidP="00177242">
      <w:pPr>
        <w:pStyle w:val="1"/>
        <w:jc w:val="center"/>
        <w:rPr>
          <w:rFonts w:ascii="宋体" w:eastAsiaTheme="minorEastAsia" w:hAnsi="宋体" w:cs="宋体"/>
          <w:color w:val="000000" w:themeColor="text1"/>
          <w:szCs w:val="21"/>
        </w:rPr>
      </w:pPr>
      <w:r w:rsidRPr="00151F3C">
        <w:rPr>
          <w:rFonts w:ascii="宋体" w:eastAsiaTheme="minorEastAsia" w:hAnsi="宋体" w:cs="宋体" w:hint="eastAsia"/>
          <w:color w:val="000000" w:themeColor="text1"/>
          <w:szCs w:val="21"/>
        </w:rPr>
        <w:t>2023</w:t>
      </w:r>
      <w:r w:rsidRPr="00151F3C">
        <w:rPr>
          <w:rFonts w:ascii="宋体" w:eastAsiaTheme="minorEastAsia" w:hAnsi="宋体" w:cs="宋体" w:hint="eastAsia"/>
          <w:color w:val="000000" w:themeColor="text1"/>
          <w:szCs w:val="21"/>
        </w:rPr>
        <w:t>年</w:t>
      </w:r>
      <w:r w:rsidRPr="00151F3C">
        <w:rPr>
          <w:rFonts w:ascii="宋体" w:eastAsiaTheme="minorEastAsia" w:hAnsi="宋体" w:cs="宋体"/>
          <w:color w:val="000000" w:themeColor="text1"/>
          <w:szCs w:val="21"/>
        </w:rPr>
        <w:t>11</w:t>
      </w:r>
      <w:r w:rsidRPr="00151F3C">
        <w:rPr>
          <w:rFonts w:ascii="宋体" w:eastAsiaTheme="minorEastAsia" w:hAnsi="宋体" w:cs="宋体" w:hint="eastAsia"/>
          <w:color w:val="000000" w:themeColor="text1"/>
          <w:szCs w:val="21"/>
        </w:rPr>
        <w:t>月</w:t>
      </w:r>
      <w:r w:rsidRPr="00151F3C">
        <w:rPr>
          <w:rFonts w:ascii="宋体" w:eastAsiaTheme="minorEastAsia" w:hAnsi="宋体" w:cs="宋体"/>
          <w:color w:val="000000" w:themeColor="text1"/>
          <w:szCs w:val="21"/>
        </w:rPr>
        <w:t>15</w:t>
      </w:r>
      <w:r w:rsidRPr="00151F3C">
        <w:rPr>
          <w:rFonts w:ascii="宋体" w:eastAsiaTheme="minorEastAsia" w:hAnsi="宋体" w:cs="宋体" w:hint="eastAsia"/>
          <w:color w:val="000000" w:themeColor="text1"/>
          <w:szCs w:val="21"/>
        </w:rPr>
        <w:t>日</w:t>
      </w:r>
    </w:p>
    <w:p w:rsidR="00EC26E1" w:rsidRDefault="00EC26E1"/>
    <w:sectPr w:rsidR="00EC26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979" w:rsidRDefault="00FA0979" w:rsidP="00177242">
      <w:r>
        <w:separator/>
      </w:r>
    </w:p>
  </w:endnote>
  <w:endnote w:type="continuationSeparator" w:id="0">
    <w:p w:rsidR="00FA0979" w:rsidRDefault="00FA0979" w:rsidP="0017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979" w:rsidRDefault="00FA0979" w:rsidP="00177242">
      <w:r>
        <w:separator/>
      </w:r>
    </w:p>
  </w:footnote>
  <w:footnote w:type="continuationSeparator" w:id="0">
    <w:p w:rsidR="00FA0979" w:rsidRDefault="00FA0979" w:rsidP="00177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D8"/>
    <w:rsid w:val="00177242"/>
    <w:rsid w:val="00326CD8"/>
    <w:rsid w:val="00EC26E1"/>
    <w:rsid w:val="00FA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D488E"/>
  <w15:chartTrackingRefBased/>
  <w15:docId w15:val="{B6E49061-44E3-4063-8446-A88C0671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2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2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7242"/>
    <w:rPr>
      <w:sz w:val="18"/>
      <w:szCs w:val="18"/>
    </w:rPr>
  </w:style>
  <w:style w:type="paragraph" w:styleId="a5">
    <w:name w:val="footer"/>
    <w:basedOn w:val="a"/>
    <w:link w:val="a6"/>
    <w:uiPriority w:val="99"/>
    <w:unhideWhenUsed/>
    <w:rsid w:val="001772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7242"/>
    <w:rPr>
      <w:sz w:val="18"/>
      <w:szCs w:val="18"/>
    </w:rPr>
  </w:style>
  <w:style w:type="paragraph" w:customStyle="1" w:styleId="1">
    <w:name w:val="列出段落1"/>
    <w:basedOn w:val="a"/>
    <w:uiPriority w:val="99"/>
    <w:qFormat/>
    <w:rsid w:val="0017724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2023-11-15T02:19:00Z</dcterms:created>
  <dcterms:modified xsi:type="dcterms:W3CDTF">2023-11-15T02:22:00Z</dcterms:modified>
</cp:coreProperties>
</file>