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DE59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:lang w:val="zh-CN" w:eastAsia="zh-CN" w:bidi="ar-SA"/>
          <w14:textFill>
            <w14:solidFill>
              <w14:schemeClr w14:val="tx1"/>
            </w14:solidFill>
          </w14:textFill>
        </w:rPr>
        <w:t>南京医科大学天元专业图谱建设（临床、基础、预防）服务项目单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:lang w:val="zh-CN" w:eastAsia="zh-CN" w:bidi="ar-SA"/>
          <w14:textFill>
            <w14:solidFill>
              <w14:schemeClr w14:val="tx1"/>
            </w14:solidFill>
          </w14:textFill>
        </w:rPr>
        <w:t>来源采购公示</w:t>
      </w:r>
    </w:p>
    <w:p w14:paraId="17F626E1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一、项目信息</w:t>
      </w:r>
    </w:p>
    <w:p w14:paraId="7EE987BF">
      <w:pPr>
        <w:widowControl/>
        <w:shd w:val="clear" w:color="auto"/>
        <w:spacing w:line="360" w:lineRule="auto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南京医科大学</w:t>
      </w:r>
    </w:p>
    <w:p w14:paraId="6AE4DAE4">
      <w:pPr>
        <w:widowControl/>
        <w:shd w:val="clear" w:color="auto"/>
        <w:spacing w:line="360" w:lineRule="auto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南京医科大学天元专业图谱建设（临床、基础、预防）服务项目</w:t>
      </w:r>
    </w:p>
    <w:p w14:paraId="03AEC5E2">
      <w:pPr>
        <w:widowControl/>
        <w:shd w:val="clear" w:color="auto"/>
        <w:spacing w:line="360" w:lineRule="auto"/>
        <w:rPr>
          <w:rFonts w:hint="default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拟采购的货物或服务的说明：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天元专业图谱建设（临床、基础、预防）服务项目</w:t>
      </w:r>
    </w:p>
    <w:p w14:paraId="28A1978B">
      <w:pPr>
        <w:widowControl/>
        <w:shd w:val="clear" w:color="auto"/>
        <w:spacing w:line="360" w:lineRule="auto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拟采购的货物或服务的预算金额：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人民币35万元</w:t>
      </w:r>
    </w:p>
    <w:p w14:paraId="689CD094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采用单一来源采购方式的原因及相关说明：</w:t>
      </w:r>
    </w:p>
    <w:p w14:paraId="6C3194D1">
      <w:pPr>
        <w:widowControl/>
        <w:shd w:val="clear" w:color="auto"/>
        <w:spacing w:line="360" w:lineRule="auto"/>
        <w:ind w:firstLine="512" w:firstLineChars="200"/>
        <w:rPr>
          <w:rFonts w:hint="default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目前南京医科大学已与超星合作建设了一体化教学平台，学校的通识选修课程、课程考试、专业课程，已在教学平台上运行多年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产生了大量的教学数据，形成了完整的教学闭环。经长期使用，该系统能够无缝融入现有南京医科大学在线学习社区平台，为学生提供智能化、个性化的学习支持。超星公司提供包括系统维护、软件升级、用户培训等在内的售后服务和技术支持，这种全方位的服务模式有助于降低各个学系的维护与运营成本，保障系统稳定运行，基于现有合作优势与完善服务考虑，为避免重复建设，实现专业定制的功能的连续性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拟采用单一来源方式采购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拟定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北京世纪超星信息技术发展有限责任公司</w:t>
      </w: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为本项目供应商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47F6E6C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二、拟定供应商信息</w:t>
      </w:r>
    </w:p>
    <w:p w14:paraId="10100C56">
      <w:pPr>
        <w:widowControl/>
        <w:shd w:val="clear" w:color="auto"/>
        <w:spacing w:line="360" w:lineRule="auto"/>
        <w:ind w:firstLine="512" w:firstLineChars="200"/>
        <w:rPr>
          <w:rFonts w:hint="default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名称：北京世纪超星信息技术发展有限责任公司</w:t>
      </w:r>
    </w:p>
    <w:p w14:paraId="031CAC22">
      <w:pPr>
        <w:widowControl/>
        <w:shd w:val="clear" w:color="auto"/>
        <w:spacing w:line="360" w:lineRule="auto"/>
        <w:ind w:firstLine="512" w:firstLineChars="200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地址：北京市海淀区上地三街9号金隅嘉华大厦C座710室</w:t>
      </w:r>
    </w:p>
    <w:p w14:paraId="341652A3">
      <w:pPr>
        <w:widowControl/>
        <w:shd w:val="clear" w:color="auto"/>
        <w:spacing w:line="360" w:lineRule="auto"/>
        <w:ind w:firstLine="512" w:firstLineChars="200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统一社会信用代码：91110108700242692T</w:t>
      </w:r>
    </w:p>
    <w:p w14:paraId="1A487F59">
      <w:pPr>
        <w:widowControl/>
        <w:shd w:val="clear" w:color="auto"/>
        <w:spacing w:line="360" w:lineRule="auto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三、公示期限</w:t>
      </w:r>
    </w:p>
    <w:p w14:paraId="6A99B6AE">
      <w:pPr>
        <w:widowControl/>
        <w:shd w:val="clear" w:color="auto"/>
        <w:spacing w:line="360" w:lineRule="auto"/>
        <w:ind w:firstLine="512" w:firstLineChars="200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2026年2月5日至2026年2月11日</w:t>
      </w:r>
    </w:p>
    <w:p w14:paraId="666EAC85">
      <w:pPr>
        <w:widowControl/>
        <w:numPr>
          <w:ilvl w:val="0"/>
          <w:numId w:val="1"/>
        </w:numPr>
        <w:shd w:val="clear" w:color="auto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其他补充事宜</w:t>
      </w:r>
    </w:p>
    <w:p w14:paraId="495F26E9">
      <w:pPr>
        <w:pStyle w:val="3"/>
        <w:widowControl w:val="0"/>
        <w:numPr>
          <w:ilvl w:val="0"/>
          <w:numId w:val="0"/>
        </w:numPr>
        <w:shd w:val="clear"/>
        <w:ind w:firstLine="512" w:firstLineChars="200"/>
        <w:jc w:val="both"/>
        <w:rPr>
          <w:rFonts w:hint="default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 w14:paraId="68BE1313">
      <w:pPr>
        <w:widowControl/>
        <w:shd w:val="clear" w:color="auto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五、联系方式</w:t>
      </w:r>
    </w:p>
    <w:p w14:paraId="582D6D0E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1.采购人信息</w:t>
      </w:r>
    </w:p>
    <w:p w14:paraId="18CF6B94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单位名称：南京医科大学</w:t>
      </w:r>
    </w:p>
    <w:p w14:paraId="67705853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单位地址：南京市江宁区龙眠大道101号</w:t>
      </w:r>
    </w:p>
    <w:p w14:paraId="13AC95BF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联系方式：汪老师</w:t>
      </w:r>
    </w:p>
    <w:p w14:paraId="6B74E114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联系电话：025-86868603</w:t>
      </w:r>
    </w:p>
    <w:p w14:paraId="3C27FAA5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2.采购代理机构信息</w:t>
      </w:r>
    </w:p>
    <w:p w14:paraId="4A166318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单位名称：南京苏宁工程咨询有限公司</w:t>
      </w:r>
    </w:p>
    <w:p w14:paraId="338ECE23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单位地址：南京市鼓楼区中山路99号12楼1212室</w:t>
      </w:r>
    </w:p>
    <w:p w14:paraId="27AF4CF4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联系人：李佳蓉</w:t>
      </w:r>
    </w:p>
    <w:p w14:paraId="736B3F72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联系电话025-84200809</w:t>
      </w:r>
    </w:p>
    <w:p w14:paraId="5C95CC6C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3、项目联系方式</w:t>
      </w:r>
    </w:p>
    <w:p w14:paraId="5F22A77E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项目联系人：李佳蓉</w:t>
      </w:r>
    </w:p>
    <w:p w14:paraId="21201488">
      <w:pPr>
        <w:shd w:val="clear"/>
        <w:spacing w:line="360" w:lineRule="auto"/>
        <w:ind w:firstLine="512" w:firstLineChars="200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联系电话：025-84200809</w:t>
      </w:r>
    </w:p>
    <w:p w14:paraId="04CB798C">
      <w:pPr>
        <w:widowControl/>
        <w:shd w:val="clear" w:color="auto"/>
        <w:spacing w:line="360" w:lineRule="auto"/>
        <w:ind w:firstLine="370"/>
        <w:jc w:val="right"/>
        <w:rPr>
          <w:rFonts w:hint="eastAsia" w:ascii="宋体" w:hAnsi="宋体" w:eastAsia="宋体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58C6817">
      <w:pPr>
        <w:widowControl/>
        <w:shd w:val="clear" w:color="auto"/>
        <w:spacing w:line="360" w:lineRule="auto"/>
        <w:ind w:firstLine="370"/>
        <w:jc w:val="right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A1D9B"/>
    <w:multiLevelType w:val="singleLevel"/>
    <w:tmpl w:val="1B1A1D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E0OTM1MTNmYjdhZDYzZTk0ZmY4ODg5YjlmZWEifQ=="/>
  </w:docVars>
  <w:rsids>
    <w:rsidRoot w:val="27E43AFE"/>
    <w:rsid w:val="00144292"/>
    <w:rsid w:val="00CC3F77"/>
    <w:rsid w:val="00D743B5"/>
    <w:rsid w:val="02C25E14"/>
    <w:rsid w:val="06D82C35"/>
    <w:rsid w:val="0A6378C2"/>
    <w:rsid w:val="0D9D0D63"/>
    <w:rsid w:val="103977E2"/>
    <w:rsid w:val="13934100"/>
    <w:rsid w:val="14C864E4"/>
    <w:rsid w:val="15B746F7"/>
    <w:rsid w:val="15CF7530"/>
    <w:rsid w:val="18BD6031"/>
    <w:rsid w:val="1A9F2F54"/>
    <w:rsid w:val="1F1955B0"/>
    <w:rsid w:val="206518E5"/>
    <w:rsid w:val="20BB7917"/>
    <w:rsid w:val="27310617"/>
    <w:rsid w:val="2789200E"/>
    <w:rsid w:val="27E43AFE"/>
    <w:rsid w:val="2A157B78"/>
    <w:rsid w:val="2BB313F7"/>
    <w:rsid w:val="2D4D36AA"/>
    <w:rsid w:val="2DD85145"/>
    <w:rsid w:val="30DB70E1"/>
    <w:rsid w:val="318A0229"/>
    <w:rsid w:val="32410D7E"/>
    <w:rsid w:val="33E82685"/>
    <w:rsid w:val="3D4D4679"/>
    <w:rsid w:val="3D707E19"/>
    <w:rsid w:val="3E224490"/>
    <w:rsid w:val="3FF76184"/>
    <w:rsid w:val="40333FCA"/>
    <w:rsid w:val="437F4048"/>
    <w:rsid w:val="444B1436"/>
    <w:rsid w:val="458A749C"/>
    <w:rsid w:val="45AE485E"/>
    <w:rsid w:val="49105C83"/>
    <w:rsid w:val="4AB154CB"/>
    <w:rsid w:val="4C282AE7"/>
    <w:rsid w:val="4C9A19A1"/>
    <w:rsid w:val="4F814F70"/>
    <w:rsid w:val="4FC7040F"/>
    <w:rsid w:val="50BD605F"/>
    <w:rsid w:val="53400F13"/>
    <w:rsid w:val="53A93232"/>
    <w:rsid w:val="56D06A51"/>
    <w:rsid w:val="5AB41439"/>
    <w:rsid w:val="5B4041A6"/>
    <w:rsid w:val="5F8D79A5"/>
    <w:rsid w:val="65847744"/>
    <w:rsid w:val="65D56008"/>
    <w:rsid w:val="688C4371"/>
    <w:rsid w:val="69B80C4C"/>
    <w:rsid w:val="6B7A742B"/>
    <w:rsid w:val="6C787517"/>
    <w:rsid w:val="6CEC5692"/>
    <w:rsid w:val="6DD14B1F"/>
    <w:rsid w:val="6EE60026"/>
    <w:rsid w:val="6F62683E"/>
    <w:rsid w:val="717D3F41"/>
    <w:rsid w:val="74D859BA"/>
    <w:rsid w:val="777A1C97"/>
    <w:rsid w:val="7A7221EF"/>
    <w:rsid w:val="7C413B68"/>
    <w:rsid w:val="7E3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99"/>
    <w:pPr>
      <w:ind w:left="630" w:firstLine="645"/>
    </w:pPr>
    <w:rPr>
      <w:kern w:val="0"/>
      <w:sz w:val="20"/>
    </w:rPr>
  </w:style>
  <w:style w:type="paragraph" w:styleId="4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  <w:szCs w:val="22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734</Characters>
  <Lines>0</Lines>
  <Paragraphs>0</Paragraphs>
  <TotalTime>1</TotalTime>
  <ScaleCrop>false</ScaleCrop>
  <LinksUpToDate>false</LinksUpToDate>
  <CharactersWithSpaces>734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2023-02-20T04:14:00Z</dcterms:created>
  <dc:creator>Y.H.Miao</dc:creator>
  <cp:lastModifiedBy>代理</cp:lastModifiedBy>
  <dcterms:modified xsi:type="dcterms:W3CDTF">2026-02-04T07:09:11Z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6B9D256D31A34C41942BCDCD9AC16139_13</vt:lpwstr>
  </property>
  <property fmtid="{D5CDD505-2E9C-101B-9397-08002B2CF9AE}" pid="4" name="KSOTemplateDocerSaveRecord">
    <vt:lpwstr>eyJoZGlkIjoiMzYwM2E0OTM1MTNmYjdhZDYzZTk0ZmY4ODg5YjlmZWEiLCJ1c2VySWQiOiI0MzkyODMxNDkifQ==</vt:lpwstr>
  </property>
</Properties>
</file>