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00" w:line="300" w:lineRule="auto"/>
        <w:rPr>
          <w:rFonts w:ascii="Times New Roman" w:hAnsi="Times New Roman" w:eastAsia="仿宋_GB2312"/>
          <w:b/>
          <w:bCs/>
          <w:spacing w:val="-4"/>
          <w:sz w:val="36"/>
          <w:szCs w:val="36"/>
        </w:rPr>
      </w:pPr>
      <w:bookmarkStart w:id="0" w:name="_Toc432088246"/>
      <w:r>
        <w:rPr>
          <w:rFonts w:ascii="Times New Roman" w:hAnsi="Times New Roman" w:eastAsia="仿宋_GB2312"/>
          <w:b/>
          <w:bCs/>
          <w:spacing w:val="-4"/>
          <w:sz w:val="36"/>
          <w:szCs w:val="36"/>
        </w:rPr>
        <w:t>国家教育考试违规处理办法</w:t>
      </w:r>
      <w:bookmarkEnd w:id="0"/>
      <w:r>
        <w:rPr>
          <w:rFonts w:hint="eastAsia" w:hAnsi="仿宋_GB2312" w:eastAsia="仿宋_GB2312"/>
          <w:b/>
          <w:bCs/>
          <w:spacing w:val="-4"/>
          <w:sz w:val="36"/>
          <w:szCs w:val="36"/>
        </w:rPr>
        <w:t>（摘要</w:t>
      </w:r>
      <w:r>
        <w:rPr>
          <w:rFonts w:ascii="Times New Roman" w:hAnsi="Times New Roman" w:eastAsia="仿宋_GB2312"/>
          <w:b/>
          <w:bCs/>
          <w:spacing w:val="-4"/>
          <w:sz w:val="36"/>
          <w:szCs w:val="36"/>
        </w:rPr>
        <w:t>）</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第五条</w:t>
      </w:r>
      <w:r>
        <w:rPr>
          <w:rFonts w:eastAsia="仿宋_GB2312"/>
          <w:color w:val="000000"/>
          <w:kern w:val="0"/>
          <w:sz w:val="28"/>
          <w:szCs w:val="36"/>
        </w:rPr>
        <w:t xml:space="preserve">  考生不遵守考场纪律，不服从考试工作人员的安排与要求，有下列行为之一的，应当认定为考试违纪：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（一）携带规定以外的物品进入考场或者未放在指定位置的；</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 xml:space="preserve">（二）未在规定的座位参加考试的；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 xml:space="preserve">（三）考试开始信号发出前答题或者考试结束信号发出后继续答题的；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 xml:space="preserve">（四）在考试过程中旁窥、交头接耳、互打暗号或者手势的；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 xml:space="preserve">（五）在考场或者教育考试机构禁止的范围内，喧哗、吸烟或者实施其他影响考场秩序的行为的；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（六）未经考试工作人员同意在考试过程中擅自离开考场的；</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 xml:space="preserve">（七）将试卷、答卷（含答题卡、答题纸等，下同）、草稿纸等考试用纸带出考场的；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 xml:space="preserve">（八）用规定以外的笔或者纸答题或者在试卷规定以外的地方书写姓名、考号或者以其他方式在答卷上标记信息的； </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 xml:space="preserve">（九）其他违反考场规则但尚未构成作弊的行为。 </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第六条</w:t>
      </w:r>
      <w:r>
        <w:rPr>
          <w:rFonts w:eastAsia="仿宋_GB2312"/>
          <w:color w:val="000000"/>
          <w:kern w:val="0"/>
          <w:sz w:val="28"/>
          <w:szCs w:val="36"/>
        </w:rPr>
        <w:t>  考生违背考试公平、公正原则，在考试过程中有下列行为之一的，应当认定为考试作弊：</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（一）携带与考试内容相关的材料或者存储有与考试内容相关资料的电子设备参加考试的；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（二）抄袭或者协助他人抄袭试题答案或者与考试内容相关的资料的；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（三）抢夺、窃取他人试卷、答卷或者胁迫他人为自己抄袭提供方便的；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（四）携带具有发送或者接收信息功能的设备的；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（五）由他人冒名代替参加考试的；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（六）故意销毁试卷、答卷或者考试材料的；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（七）在答卷上填写与本人身份不符的姓名、考号等信息的；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（八）传、接物品或者交换试卷、答卷、草稿纸的；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（九）其他以不正当手段获得或者试图获得试题答案、考试成绩的行为。 </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第七条</w:t>
      </w:r>
      <w:r>
        <w:rPr>
          <w:rFonts w:eastAsia="仿宋_GB2312"/>
          <w:color w:val="000000"/>
          <w:kern w:val="0"/>
          <w:sz w:val="28"/>
          <w:szCs w:val="36"/>
        </w:rPr>
        <w:t xml:space="preserve">  教育考试机构、考试工作人员在考试过程中或者在考试结束后发现下列行为之一的，应当认定相关的考生实施了考试作弊行为：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（一）通过伪造证件、证明、档案及其他材料获得考试资格、加分资格和考试成绩的；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（二）评卷过程中被认定为答案雷同的；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（三）考场纪律混乱、考试秩序失控，出现大面积考试作弊现象的；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（四）考试工作人员协助实施作弊行为，事后查实的；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（五）其他应认定为作弊的行为。 </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第八条</w:t>
      </w:r>
      <w:r>
        <w:rPr>
          <w:rFonts w:eastAsia="仿宋_GB2312"/>
          <w:color w:val="000000"/>
          <w:kern w:val="0"/>
          <w:sz w:val="28"/>
          <w:szCs w:val="36"/>
        </w:rPr>
        <w:t xml:space="preserve">  考生及其他人员应当自觉维护考试秩序，服从考试工作人员的管理，不得有下列扰乱考试秩序的行为：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（一）故意扰乱考点、考场、评卷场所等考试工作场所秩序；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（二）拒绝、妨碍考试工作人员履行管理职责； </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（三）威胁、侮辱、诽谤、诬陷或者以其他方式侵害考试工作人员、其他考生合法权益的行为；</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（四）故意损坏考场设施设备；</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（五）其他扰乱考试管理秩序的行为。 </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第九条</w:t>
      </w:r>
      <w:r>
        <w:rPr>
          <w:rFonts w:eastAsia="仿宋_GB2312"/>
          <w:color w:val="000000"/>
          <w:kern w:val="0"/>
          <w:sz w:val="28"/>
          <w:szCs w:val="36"/>
        </w:rPr>
        <w:t>  考生有第五条所列考试违纪行为之一的，取消该科目的考试成绩。</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考生有第六条、第七条所列考试作弊行为之一的，其所报名参加考试的各阶段、各科成绩无效；参加高等教育自学考试的，当次考试成绩各科成绩无效。</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有下列情形之一的，可以视情节轻重，同时给予暂停参加该项考试1至3年的处理；情节特别严重的，可以同时给予暂停参加各种国家教育考试1至3年的处理：</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（一）组织团伙作弊的；</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（二）向考场外发送、传递试题信息的；</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（三）使用相关设备接收信息实施作弊的；</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（四）伪造、变造身份证、准考证及其他证明材料，由他人代替或者代替考生参加考试的。</w:t>
      </w:r>
    </w:p>
    <w:p>
      <w:pPr>
        <w:keepNext w:val="0"/>
        <w:keepLines w:val="0"/>
        <w:pageBreakBefore w:val="0"/>
        <w:widowControl/>
        <w:kinsoku/>
        <w:wordWrap/>
        <w:overflowPunct/>
        <w:topLinePunct w:val="0"/>
        <w:autoSpaceDE/>
        <w:autoSpaceDN/>
        <w:bidi w:val="0"/>
        <w:adjustRightInd w:val="0"/>
        <w:snapToGrid w:val="0"/>
        <w:spacing w:line="460" w:lineRule="exact"/>
        <w:ind w:firstLine="560" w:firstLineChars="200"/>
        <w:textAlignment w:val="auto"/>
        <w:rPr>
          <w:rFonts w:eastAsia="仿宋_GB2312"/>
          <w:color w:val="000000"/>
          <w:kern w:val="0"/>
          <w:sz w:val="28"/>
          <w:szCs w:val="36"/>
        </w:rPr>
      </w:pPr>
      <w:r>
        <w:rPr>
          <w:rFonts w:eastAsia="仿宋_GB2312"/>
          <w:color w:val="000000"/>
          <w:kern w:val="0"/>
          <w:sz w:val="28"/>
          <w:szCs w:val="36"/>
        </w:rPr>
        <w:t>参加高等教育自学考试的考生有前款严重作弊行为的，也可以给予延迟毕业时间1至3年的处理，延迟期间考试成绩无效。</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第十条</w:t>
      </w:r>
      <w:r>
        <w:rPr>
          <w:rFonts w:eastAsia="仿宋_GB2312"/>
          <w:color w:val="000000"/>
          <w:kern w:val="0"/>
          <w:sz w:val="28"/>
          <w:szCs w:val="36"/>
        </w:rPr>
        <w:t>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第十一条 </w:t>
      </w:r>
      <w:r>
        <w:rPr>
          <w:rFonts w:eastAsia="仿宋_GB2312"/>
          <w:color w:val="000000"/>
          <w:kern w:val="0"/>
          <w:sz w:val="28"/>
          <w:szCs w:val="36"/>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keepNext w:val="0"/>
        <w:keepLines w:val="0"/>
        <w:pageBreakBefore w:val="0"/>
        <w:widowControl/>
        <w:kinsoku/>
        <w:wordWrap/>
        <w:overflowPunct/>
        <w:topLinePunct w:val="0"/>
        <w:autoSpaceDE/>
        <w:autoSpaceDN/>
        <w:bidi w:val="0"/>
        <w:adjustRightInd w:val="0"/>
        <w:snapToGrid w:val="0"/>
        <w:spacing w:line="460" w:lineRule="exact"/>
        <w:ind w:firstLine="562" w:firstLineChars="200"/>
        <w:textAlignment w:val="auto"/>
        <w:rPr>
          <w:rFonts w:eastAsia="仿宋_GB2312"/>
          <w:color w:val="000000"/>
          <w:kern w:val="0"/>
          <w:sz w:val="28"/>
          <w:szCs w:val="36"/>
        </w:rPr>
      </w:pPr>
      <w:r>
        <w:rPr>
          <w:rFonts w:eastAsia="仿宋_GB2312"/>
          <w:b/>
          <w:color w:val="000000"/>
          <w:kern w:val="0"/>
          <w:sz w:val="28"/>
          <w:szCs w:val="36"/>
        </w:rPr>
        <w:t>第十二条</w:t>
      </w:r>
      <w:r>
        <w:rPr>
          <w:rFonts w:eastAsia="仿宋_GB2312"/>
          <w:color w:val="000000"/>
          <w:kern w:val="0"/>
          <w:sz w:val="28"/>
          <w:szCs w:val="36"/>
        </w:rPr>
        <w:t>  在校学生、在职教师有下列情形之一的，教育考试机构应当通报其所在学校，由学校根据有关规定严肃处理，直至开除学籍或者予以解聘：</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（一）代替考生或者由他人代替参加考试的；</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（二）组织团伙作弊的；</w:t>
      </w:r>
    </w:p>
    <w:p>
      <w:pPr>
        <w:keepNext w:val="0"/>
        <w:keepLines w:val="0"/>
        <w:pageBreakBefore w:val="0"/>
        <w:widowControl/>
        <w:kinsoku/>
        <w:wordWrap/>
        <w:overflowPunct/>
        <w:topLinePunct w:val="0"/>
        <w:autoSpaceDE/>
        <w:autoSpaceDN/>
        <w:bidi w:val="0"/>
        <w:adjustRightInd w:val="0"/>
        <w:snapToGrid w:val="0"/>
        <w:spacing w:line="460" w:lineRule="exact"/>
        <w:ind w:firstLine="490" w:firstLineChars="175"/>
        <w:textAlignment w:val="auto"/>
        <w:rPr>
          <w:rFonts w:eastAsia="仿宋_GB2312"/>
          <w:color w:val="000000"/>
          <w:kern w:val="0"/>
          <w:sz w:val="28"/>
          <w:szCs w:val="36"/>
        </w:rPr>
      </w:pPr>
      <w:r>
        <w:rPr>
          <w:rFonts w:eastAsia="仿宋_GB2312"/>
          <w:color w:val="000000"/>
          <w:kern w:val="0"/>
          <w:sz w:val="28"/>
          <w:szCs w:val="36"/>
        </w:rPr>
        <w:t xml:space="preserve">（三）为作弊组织者提供试题信息、答案及相应设备等参与团伙作弊行为的。 </w:t>
      </w:r>
    </w:p>
    <w:p>
      <w:pPr>
        <w:ind w:firstLine="420" w:firstLineChars="200"/>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B6E"/>
    <w:rsid w:val="00463066"/>
    <w:rsid w:val="00561413"/>
    <w:rsid w:val="005F725C"/>
    <w:rsid w:val="00A57B6E"/>
    <w:rsid w:val="00F53FF1"/>
    <w:rsid w:val="068C7F45"/>
    <w:rsid w:val="30DC065E"/>
    <w:rsid w:val="612F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
    <w:qFormat/>
    <w:uiPriority w:val="0"/>
    <w:pPr>
      <w:keepNext/>
      <w:autoSpaceDE w:val="0"/>
      <w:autoSpaceDN w:val="0"/>
      <w:adjustRightInd w:val="0"/>
      <w:jc w:val="center"/>
      <w:textAlignment w:val="baseline"/>
      <w:outlineLvl w:val="0"/>
    </w:pPr>
    <w:rPr>
      <w:rFonts w:ascii="楷体_GB2312" w:hAnsi="Tms Rmn" w:eastAsia="楷体_GB2312"/>
      <w:kern w:val="0"/>
      <w:sz w:val="32"/>
      <w:szCs w:val="20"/>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0"/>
    <w:rPr>
      <w:rFonts w:ascii="楷体_GB2312" w:hAnsi="Tms Rmn" w:eastAsia="楷体_GB2312" w:cs="Times New Roman"/>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223</Words>
  <Characters>1274</Characters>
  <Lines>10</Lines>
  <Paragraphs>2</Paragraphs>
  <TotalTime>1</TotalTime>
  <ScaleCrop>false</ScaleCrop>
  <LinksUpToDate>false</LinksUpToDate>
  <CharactersWithSpaces>1495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2017-05-15T03:46:00Z</dcterms:created>
  <dc:creator>Lenovo User</dc:creator>
  <cp:lastModifiedBy>蓉哥哥</cp:lastModifiedBy>
  <dcterms:modified xsi:type="dcterms:W3CDTF">2021-12-16T06:28:32Z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48F0C1406E004AC0B068C1A5F98253C4</vt:lpwstr>
  </property>
</Properties>
</file>